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EE8B" w14:textId="183CB177" w:rsidR="007F251E" w:rsidRPr="00AB49E4" w:rsidRDefault="007F251E" w:rsidP="007F251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2"/>
          <w:szCs w:val="22"/>
          <w:lang w:val="fr-CA" w:eastAsia="en-GB"/>
          <w14:ligatures w14:val="none"/>
        </w:rPr>
      </w:pPr>
      <w:r w:rsidRPr="00AB49E4">
        <w:rPr>
          <w:rFonts w:eastAsia="Times New Roman" w:cs="Times New Roman"/>
          <w:b/>
          <w:bCs/>
          <w:noProof/>
          <w:kern w:val="36"/>
          <w:sz w:val="22"/>
          <w:szCs w:val="22"/>
          <w:lang w:val="fr-CA" w:eastAsia="en-GB"/>
          <w14:ligatures w14:val="none"/>
        </w:rPr>
        <w:drawing>
          <wp:inline distT="0" distB="0" distL="0" distR="0" wp14:anchorId="6B70F22D" wp14:editId="6BD5F876">
            <wp:extent cx="900000" cy="885488"/>
            <wp:effectExtent l="0" t="0" r="1905" b="3810"/>
            <wp:docPr id="875173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173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8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E42CE" w14:textId="2F51623C" w:rsidR="00432C7B" w:rsidRPr="00AB49E4" w:rsidRDefault="00432C7B" w:rsidP="00432C7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lang w:val="fr-CA" w:eastAsia="en-GB"/>
          <w14:ligatures w14:val="none"/>
        </w:rPr>
      </w:pPr>
      <w:r w:rsidRPr="00AB49E4">
        <w:rPr>
          <w:rFonts w:eastAsia="Times New Roman" w:cs="Times New Roman"/>
          <w:b/>
          <w:bCs/>
          <w:kern w:val="0"/>
          <w:lang w:val="fr-CA" w:eastAsia="en-GB"/>
          <w14:ligatures w14:val="none"/>
        </w:rPr>
        <w:t xml:space="preserve">Politique </w:t>
      </w:r>
      <w:r w:rsidR="004B09F3">
        <w:rPr>
          <w:rFonts w:eastAsia="Times New Roman" w:cs="Times New Roman"/>
          <w:b/>
          <w:bCs/>
          <w:kern w:val="0"/>
          <w:lang w:val="fr-CA" w:eastAsia="en-GB"/>
          <w14:ligatures w14:val="none"/>
        </w:rPr>
        <w:t>sur la</w:t>
      </w:r>
      <w:r w:rsidRPr="00AB49E4">
        <w:rPr>
          <w:rFonts w:eastAsia="Times New Roman" w:cs="Times New Roman"/>
          <w:b/>
          <w:bCs/>
          <w:kern w:val="0"/>
          <w:lang w:val="fr-CA" w:eastAsia="en-GB"/>
          <w14:ligatures w14:val="none"/>
        </w:rPr>
        <w:t xml:space="preserve"> gestion des risques</w:t>
      </w:r>
    </w:p>
    <w:p w14:paraId="600D60EF" w14:textId="77777777" w:rsidR="00432C7B" w:rsidRPr="00AB49E4" w:rsidRDefault="00432C7B" w:rsidP="00432C7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</w:pPr>
    </w:p>
    <w:p w14:paraId="04B5BA79" w14:textId="2F42933A" w:rsidR="00432C7B" w:rsidRPr="00160124" w:rsidRDefault="00432C7B" w:rsidP="00432C7B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</w:pPr>
      <w:r w:rsidRPr="00160124"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  <w:t>1. Objet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 xml:space="preserve">La présente politique </w:t>
      </w:r>
      <w:r w:rsidR="004B09F3"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sur la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 gestion des risques vise à fournir une approche structurée pour recenser, évaluer et atténuer les risques associés aux activités et à la gouvernance de Pentathlon Canada. Elle vise à assurer une gestion efficace des risques afin de protéger les athlètes, les membres, le personnel, les bénévoles et les parties prenantes, tout en soutenant la mission globale de l’organisation.</w:t>
      </w:r>
    </w:p>
    <w:p w14:paraId="4ABF5B12" w14:textId="77777777" w:rsidR="00432C7B" w:rsidRPr="00160124" w:rsidRDefault="00432C7B" w:rsidP="00432C7B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</w:pPr>
      <w:r w:rsidRPr="00160124"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  <w:t>2. Portée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La présente politique s’applique à tous les aspects des activités de l’ONS, y compris la gouvernance, la gestion financière, le développement des athlètes, l’organisation d’événements et la mobilisation des parties prenantes. Elle s’applique à tous les membres, employés, contractuels, bénévoles et participants impliqués dans le sport du pentathlon moderne.</w:t>
      </w:r>
    </w:p>
    <w:p w14:paraId="2A159456" w14:textId="77777777" w:rsidR="00432C7B" w:rsidRPr="00160124" w:rsidRDefault="00432C7B" w:rsidP="00432C7B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</w:pPr>
      <w:r w:rsidRPr="00160124"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  <w:t>3. Principes de gestion des risques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L’approche de Pentathlon Canada en matière de gestion des risques repose sur les principes suivants :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Identification proactive : Les risques sont recensés avant qu’ils ne deviennent des enjeux critiques.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Approche intégrée : La gestion des risques est intégrée à tous les processus décisionnels.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Responsabilisation : Des rôles et responsabilités clairs sont établis en matière de gestion des risques.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Amélioration continue : Des examens réguliers permettent de s’assurer que la politique demeure efficace et pertinente.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Transparence et communication : Les risques sont communiqués de manière ouverte aux parties prenantes concernées.</w:t>
      </w:r>
    </w:p>
    <w:p w14:paraId="18E87612" w14:textId="50D7D906" w:rsidR="00432C7B" w:rsidRPr="00160124" w:rsidRDefault="00432C7B" w:rsidP="00432C7B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</w:pPr>
      <w:r w:rsidRPr="00160124"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  <w:t>4. Catégories de risques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Pentathlon Canada reconnaît les principales catégories de risques suivantes propres au pentathlon moderne :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 xml:space="preserve">• Risques opérationnels : Risques liés à l’entraînement, aux compétitions et à la prestation des programmes, y compris la logistique des épreuves d’escrime, de natation, de course à obstacles, de </w:t>
      </w:r>
      <w:r w:rsidR="00694778"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course-tir au laser 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(course et tir), ainsi que les transitions des athlètes entre les disciplines.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Risques financiers : Risques associés à la budgétisation, au financement, aux commandites et à la viabilité financière des événements multidisciplinaires.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lastRenderedPageBreak/>
        <w:t>• Risques juridiques et de conformité : Risques liés à la gouvernance, aux contrats, aux politiques et aux exigences réglementaires propres aux disciplines du pentathlon moderne et aux règlements sportifs internationaux.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Risques réputationnels : Risques ayant une incidence sur la perception du public, l’intégrité des athlètes et la confiance des parties prenantes, notamment en lien avec l’évolution des règles et des formats du sport.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 xml:space="preserve">• Risques liés à la santé et à la sécurité : Risques touchant le bien-être des athlètes, des </w:t>
      </w:r>
      <w:proofErr w:type="spellStart"/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entraîneur</w:t>
      </w:r>
      <w:r w:rsidR="00F243E6"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·e·s</w:t>
      </w:r>
      <w:proofErr w:type="spellEnd"/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, des </w:t>
      </w:r>
      <w:proofErr w:type="spellStart"/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officiel</w:t>
      </w:r>
      <w:r w:rsidR="00F243E6" w:rsidRPr="00160124">
        <w:rPr>
          <w:rFonts w:eastAsia="Times New Roman" w:cs="Arial"/>
          <w:kern w:val="0"/>
          <w:sz w:val="22"/>
          <w:szCs w:val="22"/>
          <w:lang w:val="fr-CA" w:eastAsia="en-GB"/>
          <w14:ligatures w14:val="none"/>
        </w:rPr>
        <w:t>·le·s</w:t>
      </w:r>
      <w:proofErr w:type="spellEnd"/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 et des bénévoles, y compris les stratégies de prévention des blessures dans des disciplines à fort impact, la sécurité aquatique et la manipulation des pistolets </w:t>
      </w:r>
      <w:r w:rsidR="00F243E6"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au 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laser lors des épreuves de </w:t>
      </w:r>
      <w:r w:rsidR="00F243E6"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course-tir au laser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Risques technologiques : Risques liés à la sécurité des données, aux défaillances des systèmes et à l’intégration des technologies pour l’analyse de la performance, la gestion des compétitions et les systèmes de chronométrage et de notation.</w:t>
      </w:r>
    </w:p>
    <w:p w14:paraId="29064750" w14:textId="70D2924F" w:rsidR="00432C7B" w:rsidRPr="00160124" w:rsidRDefault="00432C7B" w:rsidP="00432C7B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</w:pPr>
      <w:r w:rsidRPr="00160124"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  <w:t>5. Processus de gestion des risques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Pentathlon Canada suit un processus structuré pour gérer les risques :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Identification des risques : Recenser les risques potentiels dans l’ensemble des activités liées au pentathlon moderne.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Évaluation des risques : Évaluer les risques selon leur probabilité et leurs répercussions potentielles sur la sécurité des athlètes, l’équité des compétitions et l’efficacité opérationnelle.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Atténuation et contrôle des risques : Mettre en œuvre des mesures visant à réduire, transférer ou éliminer les risques, y compris des protocoles de sécurité.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 xml:space="preserve">• Surveillance et révision : Examiner régulièrement les pratiques de gestion des risques et les adapter </w:t>
      </w:r>
      <w:r w:rsidR="00F243E6"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au besoin pour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 tenir compte des changements dans la réglementation sportive et les formats de compétition.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Rapports et communication : Veiller à ce que l’information relative aux risques soit communiquée aux parties prenantes appropriées, y compris aux organismes de gouvernance provinciaux/territoriaux, nationaux et internationaux.</w:t>
      </w:r>
    </w:p>
    <w:p w14:paraId="70EA996F" w14:textId="19F5A83D" w:rsidR="00432C7B" w:rsidRPr="00160124" w:rsidRDefault="00432C7B" w:rsidP="00432C7B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</w:pPr>
      <w:r w:rsidRPr="00160124"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  <w:t>6. Rôles et responsabilités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Conseil d’administration : Assure la surveillance, veille à la conformité et approuve le cadre de gestion des risques pour le pentathlon moderne.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Direction générale : Met en œuvre les stratégies de gestion des risques et les intègre aux activités quotidiennes.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 xml:space="preserve">• Personnel, </w:t>
      </w:r>
      <w:proofErr w:type="spellStart"/>
      <w:r w:rsidR="00F243E6"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>entraîneur·e·s</w:t>
      </w:r>
      <w:proofErr w:type="spellEnd"/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t xml:space="preserve"> et bénévoles : Responsables de recenser et de signaler les risques dans le cadre de leurs fonctions, en portant une attention particulière à la sécurité des athlètes lors des événements multidisciplinaires.</w:t>
      </w:r>
    </w:p>
    <w:p w14:paraId="730D1B33" w14:textId="77777777" w:rsidR="00432C7B" w:rsidRPr="00160124" w:rsidRDefault="00432C7B" w:rsidP="00432C7B">
      <w:pPr>
        <w:spacing w:before="100" w:beforeAutospacing="1" w:after="100" w:afterAutospacing="1" w:line="276" w:lineRule="auto"/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</w:pPr>
      <w:r w:rsidRPr="00160124">
        <w:rPr>
          <w:rFonts w:eastAsia="Times New Roman" w:cs="Times New Roman"/>
          <w:b/>
          <w:bCs/>
          <w:kern w:val="0"/>
          <w:sz w:val="22"/>
          <w:szCs w:val="22"/>
          <w:lang w:val="fr-CA" w:eastAsia="en-GB"/>
          <w14:ligatures w14:val="none"/>
        </w:rPr>
        <w:t>7. Signalement et révision des risques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Des évaluations et des rapports sur les risques sont réalisés annuellement et au besoin pour les compétitions majeures de pentathlon moderne.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>• Un registre des risques est tenu afin de consigner les risques recensés, les mesures d’atténuation et les résultats.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br/>
        <w:t xml:space="preserve">• Les leçons tirées d’incidents passés, tels que les chutes lors des parcours d’obstacles ou les </w:t>
      </w:r>
      <w:r w:rsidRPr="00160124">
        <w:rPr>
          <w:rFonts w:eastAsia="Times New Roman" w:cs="Times New Roman"/>
          <w:kern w:val="0"/>
          <w:sz w:val="22"/>
          <w:szCs w:val="22"/>
          <w:lang w:val="fr-CA" w:eastAsia="en-GB"/>
          <w14:ligatures w14:val="none"/>
        </w:rPr>
        <w:lastRenderedPageBreak/>
        <w:t>défaillances des systèmes de chronométrage, servent à orienter les stratégies futures de gestion des risques.</w:t>
      </w:r>
    </w:p>
    <w:p w14:paraId="15C144B6" w14:textId="0F469771" w:rsidR="00A50F98" w:rsidRPr="00160124" w:rsidRDefault="00433394" w:rsidP="00AB49E4">
      <w:pPr>
        <w:spacing w:line="276" w:lineRule="auto"/>
        <w:rPr>
          <w:sz w:val="22"/>
          <w:szCs w:val="22"/>
          <w:lang w:val="fr-CA"/>
        </w:rPr>
      </w:pPr>
      <w:r w:rsidRPr="00160124">
        <w:rPr>
          <w:rStyle w:val="Strong"/>
          <w:sz w:val="22"/>
          <w:szCs w:val="22"/>
          <w:lang w:val="fr-CA"/>
        </w:rPr>
        <w:t>8. Registre des risques conformément aux lignes directrices du sport canadien</w:t>
      </w:r>
      <w:r w:rsidRPr="00160124">
        <w:rPr>
          <w:sz w:val="22"/>
          <w:szCs w:val="22"/>
          <w:lang w:val="fr-CA"/>
        </w:rPr>
        <w:br/>
        <w:t>Un registre des risques sera tenu, consignant les risques selon le format suivant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160"/>
        <w:gridCol w:w="1680"/>
        <w:gridCol w:w="1794"/>
        <w:gridCol w:w="1160"/>
        <w:gridCol w:w="1040"/>
        <w:gridCol w:w="1019"/>
      </w:tblGrid>
      <w:tr w:rsidR="00A50F98" w:rsidRPr="00AB49E4" w14:paraId="236FEE26" w14:textId="77777777" w:rsidTr="000E5D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75C545" w14:textId="77777777" w:rsidR="00A50F98" w:rsidRPr="00160124" w:rsidRDefault="00A50F98" w:rsidP="000E5D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</w:pPr>
            <w:r w:rsidRPr="001601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  <w:t>Catégorie de risque</w:t>
            </w:r>
          </w:p>
        </w:tc>
        <w:tc>
          <w:tcPr>
            <w:tcW w:w="0" w:type="auto"/>
            <w:vAlign w:val="center"/>
            <w:hideMark/>
          </w:tcPr>
          <w:p w14:paraId="6B1DC905" w14:textId="77777777" w:rsidR="00A50F98" w:rsidRPr="00160124" w:rsidRDefault="00A50F98" w:rsidP="000E5D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</w:pPr>
            <w:r w:rsidRPr="001601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  <w:t>Risque identifié</w:t>
            </w:r>
          </w:p>
        </w:tc>
        <w:tc>
          <w:tcPr>
            <w:tcW w:w="1340" w:type="dxa"/>
            <w:vAlign w:val="center"/>
            <w:hideMark/>
          </w:tcPr>
          <w:p w14:paraId="70B5C6AA" w14:textId="77777777" w:rsidR="00A50F98" w:rsidRPr="00160124" w:rsidRDefault="00A50F98" w:rsidP="000E5D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</w:pPr>
            <w:r w:rsidRPr="001601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  <w:t>Probabilité (faible/moyenne/élevée)</w:t>
            </w:r>
          </w:p>
        </w:tc>
        <w:tc>
          <w:tcPr>
            <w:tcW w:w="1932" w:type="dxa"/>
            <w:vAlign w:val="center"/>
            <w:hideMark/>
          </w:tcPr>
          <w:p w14:paraId="08935FB9" w14:textId="77777777" w:rsidR="00A50F98" w:rsidRPr="00160124" w:rsidRDefault="00A50F98" w:rsidP="000E5D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</w:pPr>
            <w:r w:rsidRPr="001601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  <w:t>Impact (faible/moyen/élevé)</w:t>
            </w:r>
          </w:p>
        </w:tc>
        <w:tc>
          <w:tcPr>
            <w:tcW w:w="0" w:type="auto"/>
            <w:vAlign w:val="center"/>
            <w:hideMark/>
          </w:tcPr>
          <w:p w14:paraId="18CBE858" w14:textId="77777777" w:rsidR="00A50F98" w:rsidRPr="00160124" w:rsidRDefault="00A50F98" w:rsidP="000E5D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</w:pPr>
            <w:r w:rsidRPr="001601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  <w:t>Stratégie d’atténuation</w:t>
            </w:r>
          </w:p>
        </w:tc>
        <w:tc>
          <w:tcPr>
            <w:tcW w:w="0" w:type="auto"/>
            <w:vAlign w:val="center"/>
            <w:hideMark/>
          </w:tcPr>
          <w:p w14:paraId="619D2AEB" w14:textId="77777777" w:rsidR="00A50F98" w:rsidRPr="00160124" w:rsidRDefault="00A50F98" w:rsidP="000E5D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</w:pPr>
            <w:r w:rsidRPr="001601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  <w:t>Responsable</w:t>
            </w:r>
          </w:p>
        </w:tc>
        <w:tc>
          <w:tcPr>
            <w:tcW w:w="0" w:type="auto"/>
            <w:vAlign w:val="center"/>
            <w:hideMark/>
          </w:tcPr>
          <w:p w14:paraId="658466FD" w14:textId="77777777" w:rsidR="00A50F98" w:rsidRPr="00160124" w:rsidRDefault="00A50F98" w:rsidP="000E5D4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</w:pPr>
            <w:r w:rsidRPr="0016012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CA"/>
              </w:rPr>
              <w:t>Date de révision</w:t>
            </w:r>
          </w:p>
        </w:tc>
      </w:tr>
      <w:tr w:rsidR="00A50F98" w:rsidRPr="00AB49E4" w14:paraId="3BE64D71" w14:textId="77777777" w:rsidTr="000E5D4E">
        <w:trPr>
          <w:tblCellSpacing w:w="15" w:type="dxa"/>
        </w:trPr>
        <w:tc>
          <w:tcPr>
            <w:tcW w:w="0" w:type="auto"/>
            <w:vAlign w:val="center"/>
          </w:tcPr>
          <w:p w14:paraId="180FF369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Santé et sécurité</w:t>
            </w:r>
          </w:p>
        </w:tc>
        <w:tc>
          <w:tcPr>
            <w:tcW w:w="0" w:type="auto"/>
            <w:vAlign w:val="center"/>
          </w:tcPr>
          <w:p w14:paraId="36F9C130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Blessures liées à l’escrime</w:t>
            </w:r>
          </w:p>
        </w:tc>
        <w:tc>
          <w:tcPr>
            <w:tcW w:w="1340" w:type="dxa"/>
            <w:vAlign w:val="center"/>
          </w:tcPr>
          <w:p w14:paraId="26751133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1932" w:type="dxa"/>
            <w:vAlign w:val="center"/>
          </w:tcPr>
          <w:p w14:paraId="7421A54B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0" w:type="auto"/>
            <w:vAlign w:val="center"/>
          </w:tcPr>
          <w:p w14:paraId="49CF314C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Utilisation obligatoire de l’équipement de protection, formation, protocoles d’urgence</w:t>
            </w:r>
          </w:p>
        </w:tc>
        <w:tc>
          <w:tcPr>
            <w:tcW w:w="0" w:type="auto"/>
            <w:vAlign w:val="center"/>
          </w:tcPr>
          <w:p w14:paraId="2CA2FE9C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Gestionnaire des compétitions</w:t>
            </w:r>
          </w:p>
        </w:tc>
        <w:tc>
          <w:tcPr>
            <w:tcW w:w="0" w:type="auto"/>
            <w:vAlign w:val="center"/>
          </w:tcPr>
          <w:p w14:paraId="040E83E3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Trimestrielle</w:t>
            </w:r>
          </w:p>
        </w:tc>
      </w:tr>
      <w:tr w:rsidR="00A50F98" w:rsidRPr="00AB49E4" w14:paraId="2604CE09" w14:textId="77777777" w:rsidTr="000E5D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5C7D0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Santé et sécurité</w:t>
            </w:r>
          </w:p>
        </w:tc>
        <w:tc>
          <w:tcPr>
            <w:tcW w:w="0" w:type="auto"/>
            <w:vAlign w:val="center"/>
            <w:hideMark/>
          </w:tcPr>
          <w:p w14:paraId="633F2F48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Blessures liées aux obstacles</w:t>
            </w:r>
          </w:p>
        </w:tc>
        <w:tc>
          <w:tcPr>
            <w:tcW w:w="1340" w:type="dxa"/>
            <w:vAlign w:val="center"/>
            <w:hideMark/>
          </w:tcPr>
          <w:p w14:paraId="0A05CA41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1932" w:type="dxa"/>
            <w:vAlign w:val="center"/>
            <w:hideMark/>
          </w:tcPr>
          <w:p w14:paraId="1B2CE513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0" w:type="auto"/>
            <w:vAlign w:val="center"/>
            <w:hideMark/>
          </w:tcPr>
          <w:p w14:paraId="245CCBFE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Formation obligatoire, protocoles d’urgence</w:t>
            </w:r>
          </w:p>
        </w:tc>
        <w:tc>
          <w:tcPr>
            <w:tcW w:w="0" w:type="auto"/>
            <w:vAlign w:val="center"/>
            <w:hideMark/>
          </w:tcPr>
          <w:p w14:paraId="170A8AB2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Gestionnaire des compétitions</w:t>
            </w:r>
          </w:p>
        </w:tc>
        <w:tc>
          <w:tcPr>
            <w:tcW w:w="0" w:type="auto"/>
            <w:vAlign w:val="center"/>
            <w:hideMark/>
          </w:tcPr>
          <w:p w14:paraId="0A7783B8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Trimestrielle</w:t>
            </w:r>
          </w:p>
        </w:tc>
      </w:tr>
      <w:tr w:rsidR="00A50F98" w:rsidRPr="00AB49E4" w14:paraId="25C302AC" w14:textId="77777777" w:rsidTr="000E5D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0FED8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Opérationnel</w:t>
            </w:r>
          </w:p>
        </w:tc>
        <w:tc>
          <w:tcPr>
            <w:tcW w:w="0" w:type="auto"/>
            <w:vAlign w:val="center"/>
            <w:hideMark/>
          </w:tcPr>
          <w:p w14:paraId="211D7A90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Défaillance des systèmes de chronométrage</w:t>
            </w:r>
          </w:p>
        </w:tc>
        <w:tc>
          <w:tcPr>
            <w:tcW w:w="1340" w:type="dxa"/>
            <w:vAlign w:val="center"/>
            <w:hideMark/>
          </w:tcPr>
          <w:p w14:paraId="02F3B4D7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Moyenne</w:t>
            </w:r>
          </w:p>
        </w:tc>
        <w:tc>
          <w:tcPr>
            <w:tcW w:w="1932" w:type="dxa"/>
            <w:vAlign w:val="center"/>
            <w:hideMark/>
          </w:tcPr>
          <w:p w14:paraId="5A6D5D5E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0" w:type="auto"/>
            <w:vAlign w:val="center"/>
            <w:hideMark/>
          </w:tcPr>
          <w:p w14:paraId="30A3C102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Systèmes de secours, essais préalables aux événements, soutien technique sur place</w:t>
            </w:r>
          </w:p>
        </w:tc>
        <w:tc>
          <w:tcPr>
            <w:tcW w:w="0" w:type="auto"/>
            <w:vAlign w:val="center"/>
            <w:hideMark/>
          </w:tcPr>
          <w:p w14:paraId="15303CC0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Opérations des événements</w:t>
            </w:r>
          </w:p>
        </w:tc>
        <w:tc>
          <w:tcPr>
            <w:tcW w:w="0" w:type="auto"/>
            <w:vAlign w:val="center"/>
            <w:hideMark/>
          </w:tcPr>
          <w:p w14:paraId="76974F1D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Annuelle</w:t>
            </w:r>
          </w:p>
        </w:tc>
      </w:tr>
      <w:tr w:rsidR="00A50F98" w:rsidRPr="00AB49E4" w14:paraId="49885AAC" w14:textId="77777777" w:rsidTr="000E5D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A5321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Financier</w:t>
            </w:r>
          </w:p>
        </w:tc>
        <w:tc>
          <w:tcPr>
            <w:tcW w:w="0" w:type="auto"/>
            <w:vAlign w:val="center"/>
            <w:hideMark/>
          </w:tcPr>
          <w:p w14:paraId="4F64003D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Perte de commandites</w:t>
            </w:r>
          </w:p>
        </w:tc>
        <w:tc>
          <w:tcPr>
            <w:tcW w:w="1340" w:type="dxa"/>
            <w:vAlign w:val="center"/>
            <w:hideMark/>
          </w:tcPr>
          <w:p w14:paraId="4A6A098A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Moyenne</w:t>
            </w:r>
          </w:p>
        </w:tc>
        <w:tc>
          <w:tcPr>
            <w:tcW w:w="1932" w:type="dxa"/>
            <w:vAlign w:val="center"/>
            <w:hideMark/>
          </w:tcPr>
          <w:p w14:paraId="60FCC3C1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0" w:type="auto"/>
            <w:vAlign w:val="center"/>
            <w:hideMark/>
          </w:tcPr>
          <w:p w14:paraId="5BEEAE09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Diversification des sources de financement, ententes de partenariat à long terme</w:t>
            </w:r>
          </w:p>
        </w:tc>
        <w:tc>
          <w:tcPr>
            <w:tcW w:w="0" w:type="auto"/>
            <w:vAlign w:val="center"/>
            <w:hideMark/>
          </w:tcPr>
          <w:p w14:paraId="6E9770D3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Équipe des commandites</w:t>
            </w:r>
          </w:p>
        </w:tc>
        <w:tc>
          <w:tcPr>
            <w:tcW w:w="0" w:type="auto"/>
            <w:vAlign w:val="center"/>
            <w:hideMark/>
          </w:tcPr>
          <w:p w14:paraId="42D03B86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Annuelle</w:t>
            </w:r>
          </w:p>
        </w:tc>
      </w:tr>
      <w:tr w:rsidR="00A50F98" w:rsidRPr="00AB49E4" w14:paraId="3C28B0E7" w14:textId="77777777" w:rsidTr="000E5D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B4DE8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Juridique et conformité</w:t>
            </w:r>
          </w:p>
        </w:tc>
        <w:tc>
          <w:tcPr>
            <w:tcW w:w="0" w:type="auto"/>
            <w:vAlign w:val="center"/>
            <w:hideMark/>
          </w:tcPr>
          <w:p w14:paraId="3FB87374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Non-conformité aux règles internationales</w:t>
            </w:r>
          </w:p>
        </w:tc>
        <w:tc>
          <w:tcPr>
            <w:tcW w:w="1340" w:type="dxa"/>
            <w:vAlign w:val="center"/>
            <w:hideMark/>
          </w:tcPr>
          <w:p w14:paraId="22320F7F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Faible</w:t>
            </w:r>
          </w:p>
        </w:tc>
        <w:tc>
          <w:tcPr>
            <w:tcW w:w="1932" w:type="dxa"/>
            <w:vAlign w:val="center"/>
            <w:hideMark/>
          </w:tcPr>
          <w:p w14:paraId="75893341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0" w:type="auto"/>
            <w:vAlign w:val="center"/>
            <w:hideMark/>
          </w:tcPr>
          <w:p w14:paraId="2B8046B1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Mises à jour régulières de l’UIPM, formation du personnel, examen par un conseiller juridique</w:t>
            </w:r>
          </w:p>
        </w:tc>
        <w:tc>
          <w:tcPr>
            <w:tcW w:w="0" w:type="auto"/>
            <w:vAlign w:val="center"/>
            <w:hideMark/>
          </w:tcPr>
          <w:p w14:paraId="7324B45D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Équipe juridique</w:t>
            </w:r>
          </w:p>
        </w:tc>
        <w:tc>
          <w:tcPr>
            <w:tcW w:w="0" w:type="auto"/>
            <w:vAlign w:val="center"/>
            <w:hideMark/>
          </w:tcPr>
          <w:p w14:paraId="6228393C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Annuelle</w:t>
            </w:r>
          </w:p>
        </w:tc>
      </w:tr>
      <w:tr w:rsidR="00A50F98" w:rsidRPr="00AB49E4" w14:paraId="6527A271" w14:textId="77777777" w:rsidTr="000E5D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75C4C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Réputationnel</w:t>
            </w:r>
          </w:p>
        </w:tc>
        <w:tc>
          <w:tcPr>
            <w:tcW w:w="0" w:type="auto"/>
            <w:vAlign w:val="center"/>
            <w:hideMark/>
          </w:tcPr>
          <w:p w14:paraId="1B3C82F0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Allégations de dopage</w:t>
            </w:r>
          </w:p>
        </w:tc>
        <w:tc>
          <w:tcPr>
            <w:tcW w:w="1340" w:type="dxa"/>
            <w:vAlign w:val="center"/>
            <w:hideMark/>
          </w:tcPr>
          <w:p w14:paraId="7B77F4EC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Faible</w:t>
            </w:r>
          </w:p>
        </w:tc>
        <w:tc>
          <w:tcPr>
            <w:tcW w:w="1932" w:type="dxa"/>
            <w:vAlign w:val="center"/>
            <w:hideMark/>
          </w:tcPr>
          <w:p w14:paraId="43FBF101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0" w:type="auto"/>
            <w:vAlign w:val="center"/>
            <w:hideMark/>
          </w:tcPr>
          <w:p w14:paraId="3359832A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Politiques antidopage rigoureuses, formation régulière des athlètes, contrôles transparents</w:t>
            </w:r>
          </w:p>
        </w:tc>
        <w:tc>
          <w:tcPr>
            <w:tcW w:w="0" w:type="auto"/>
            <w:vAlign w:val="center"/>
            <w:hideMark/>
          </w:tcPr>
          <w:p w14:paraId="0C09A6E5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Responsable de l’antidopage</w:t>
            </w:r>
          </w:p>
        </w:tc>
        <w:tc>
          <w:tcPr>
            <w:tcW w:w="0" w:type="auto"/>
            <w:vAlign w:val="center"/>
            <w:hideMark/>
          </w:tcPr>
          <w:p w14:paraId="6954615A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Semestrielle</w:t>
            </w:r>
          </w:p>
        </w:tc>
      </w:tr>
      <w:tr w:rsidR="00A50F98" w:rsidRPr="00AB49E4" w14:paraId="48E57E98" w14:textId="77777777" w:rsidTr="000E5D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FC6B5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lastRenderedPageBreak/>
              <w:t>Technologique</w:t>
            </w:r>
          </w:p>
        </w:tc>
        <w:tc>
          <w:tcPr>
            <w:tcW w:w="0" w:type="auto"/>
            <w:vAlign w:val="center"/>
            <w:hideMark/>
          </w:tcPr>
          <w:p w14:paraId="72C6D8AE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Atteinte à la sécurité des données</w:t>
            </w:r>
          </w:p>
        </w:tc>
        <w:tc>
          <w:tcPr>
            <w:tcW w:w="1340" w:type="dxa"/>
            <w:vAlign w:val="center"/>
            <w:hideMark/>
          </w:tcPr>
          <w:p w14:paraId="51737DA0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Moyenne</w:t>
            </w:r>
          </w:p>
        </w:tc>
        <w:tc>
          <w:tcPr>
            <w:tcW w:w="1932" w:type="dxa"/>
            <w:vAlign w:val="center"/>
            <w:hideMark/>
          </w:tcPr>
          <w:p w14:paraId="56A74B0D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Élevé</w:t>
            </w:r>
          </w:p>
        </w:tc>
        <w:tc>
          <w:tcPr>
            <w:tcW w:w="0" w:type="auto"/>
            <w:vAlign w:val="center"/>
            <w:hideMark/>
          </w:tcPr>
          <w:p w14:paraId="6AF70916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Chiffrement, audits de sécurité réguliers, formation du personnel en cybersécurité</w:t>
            </w:r>
          </w:p>
        </w:tc>
        <w:tc>
          <w:tcPr>
            <w:tcW w:w="0" w:type="auto"/>
            <w:vAlign w:val="center"/>
            <w:hideMark/>
          </w:tcPr>
          <w:p w14:paraId="22248941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Équipe TI</w:t>
            </w:r>
          </w:p>
        </w:tc>
        <w:tc>
          <w:tcPr>
            <w:tcW w:w="0" w:type="auto"/>
            <w:vAlign w:val="center"/>
            <w:hideMark/>
          </w:tcPr>
          <w:p w14:paraId="6EB24A9E" w14:textId="77777777" w:rsidR="00A50F98" w:rsidRPr="00AB49E4" w:rsidRDefault="00A50F98" w:rsidP="000E5D4E">
            <w:pPr>
              <w:rPr>
                <w:rFonts w:ascii="Times New Roman" w:hAnsi="Times New Roman" w:cs="Times New Roman"/>
                <w:sz w:val="18"/>
                <w:szCs w:val="18"/>
                <w:lang w:val="fr-CA"/>
              </w:rPr>
            </w:pPr>
            <w:r w:rsidRPr="00AB49E4">
              <w:rPr>
                <w:rFonts w:ascii="Times New Roman" w:hAnsi="Times New Roman" w:cs="Times New Roman"/>
                <w:sz w:val="18"/>
                <w:szCs w:val="18"/>
                <w:lang w:val="fr-CA"/>
              </w:rPr>
              <w:t>Annuelle</w:t>
            </w:r>
          </w:p>
        </w:tc>
      </w:tr>
    </w:tbl>
    <w:p w14:paraId="6A8D199B" w14:textId="77777777" w:rsidR="00A50F98" w:rsidRPr="00160124" w:rsidRDefault="00A50F98" w:rsidP="00A50F98">
      <w:pPr>
        <w:rPr>
          <w:sz w:val="22"/>
          <w:szCs w:val="22"/>
          <w:lang w:val="fr-CA"/>
        </w:rPr>
      </w:pPr>
    </w:p>
    <w:p w14:paraId="338DE57B" w14:textId="77777777" w:rsidR="00AB49E4" w:rsidRPr="00160124" w:rsidRDefault="00AB49E4" w:rsidP="00AB49E4">
      <w:pPr>
        <w:pStyle w:val="NormalWeb"/>
        <w:rPr>
          <w:rFonts w:asciiTheme="minorHAnsi" w:hAnsiTheme="minorHAnsi"/>
          <w:sz w:val="22"/>
          <w:szCs w:val="22"/>
          <w:lang w:val="fr-CA"/>
        </w:rPr>
      </w:pPr>
      <w:r w:rsidRPr="00160124">
        <w:rPr>
          <w:rStyle w:val="Strong"/>
          <w:rFonts w:asciiTheme="minorHAnsi" w:hAnsiTheme="minorHAnsi"/>
          <w:sz w:val="22"/>
          <w:szCs w:val="22"/>
          <w:lang w:val="fr-CA"/>
        </w:rPr>
        <w:t>9. Conformité et application</w:t>
      </w:r>
      <w:r w:rsidRPr="00160124">
        <w:rPr>
          <w:rFonts w:asciiTheme="minorHAnsi" w:hAnsiTheme="minorHAnsi"/>
          <w:sz w:val="22"/>
          <w:szCs w:val="22"/>
          <w:lang w:val="fr-CA"/>
        </w:rPr>
        <w:br/>
        <w:t>Le non-respect de la présente politique peut entraîner des mesures correctives, y compris de la formation, des modifications à la politique ou des mesures disciplinaires, selon ce que jugera nécessaire la direction de Pentathlon Canada.</w:t>
      </w:r>
    </w:p>
    <w:p w14:paraId="65A9819D" w14:textId="1367CE46" w:rsidR="00AB49E4" w:rsidRPr="00160124" w:rsidRDefault="00AB49E4" w:rsidP="00AB49E4">
      <w:pPr>
        <w:pStyle w:val="NormalWeb"/>
        <w:rPr>
          <w:rFonts w:asciiTheme="minorHAnsi" w:hAnsiTheme="minorHAnsi"/>
          <w:sz w:val="22"/>
          <w:szCs w:val="22"/>
          <w:lang w:val="fr-CA"/>
        </w:rPr>
      </w:pPr>
      <w:r w:rsidRPr="00160124">
        <w:rPr>
          <w:rStyle w:val="Strong"/>
          <w:rFonts w:asciiTheme="minorHAnsi" w:hAnsiTheme="minorHAnsi"/>
          <w:sz w:val="22"/>
          <w:szCs w:val="22"/>
          <w:lang w:val="fr-CA"/>
        </w:rPr>
        <w:t>10. Révision de la politique</w:t>
      </w:r>
      <w:r w:rsidRPr="00160124">
        <w:rPr>
          <w:rFonts w:asciiTheme="minorHAnsi" w:hAnsiTheme="minorHAnsi"/>
          <w:sz w:val="22"/>
          <w:szCs w:val="22"/>
          <w:lang w:val="fr-CA"/>
        </w:rPr>
        <w:br/>
        <w:t xml:space="preserve">La présente politique fera l’objet d’un examen tous les deux ans ou au besoin, en fonction des changements aux exigences réglementaires, des besoins opérationnels ou des risques émergents </w:t>
      </w:r>
      <w:r w:rsidR="00F243E6" w:rsidRPr="00160124">
        <w:rPr>
          <w:rFonts w:asciiTheme="minorHAnsi" w:hAnsiTheme="minorHAnsi"/>
          <w:sz w:val="22"/>
          <w:szCs w:val="22"/>
          <w:lang w:val="fr-CA"/>
        </w:rPr>
        <w:t>liés au</w:t>
      </w:r>
      <w:r w:rsidRPr="00160124">
        <w:rPr>
          <w:rFonts w:asciiTheme="minorHAnsi" w:hAnsiTheme="minorHAnsi"/>
          <w:sz w:val="22"/>
          <w:szCs w:val="22"/>
          <w:lang w:val="fr-CA"/>
        </w:rPr>
        <w:t xml:space="preserve"> pentathlon moderne.</w:t>
      </w:r>
    </w:p>
    <w:p w14:paraId="32DE4D63" w14:textId="77777777" w:rsidR="00AB49E4" w:rsidRPr="00160124" w:rsidRDefault="00AB49E4" w:rsidP="00AB49E4">
      <w:pPr>
        <w:pStyle w:val="NormalWeb"/>
        <w:rPr>
          <w:rFonts w:asciiTheme="minorHAnsi" w:hAnsiTheme="minorHAnsi"/>
          <w:sz w:val="22"/>
          <w:szCs w:val="22"/>
          <w:lang w:val="fr-CA"/>
        </w:rPr>
      </w:pPr>
      <w:r w:rsidRPr="00160124">
        <w:rPr>
          <w:rStyle w:val="Strong"/>
          <w:rFonts w:asciiTheme="minorHAnsi" w:hAnsiTheme="minorHAnsi"/>
          <w:sz w:val="22"/>
          <w:szCs w:val="22"/>
          <w:lang w:val="fr-CA"/>
        </w:rPr>
        <w:t>11. Approbation et mise en œuvre</w:t>
      </w:r>
      <w:r w:rsidRPr="00160124">
        <w:rPr>
          <w:rFonts w:asciiTheme="minorHAnsi" w:hAnsiTheme="minorHAnsi"/>
          <w:sz w:val="22"/>
          <w:szCs w:val="22"/>
          <w:lang w:val="fr-CA"/>
        </w:rPr>
        <w:br/>
        <w:t>La présente politique est approuvée par le conseil d’administration de Pentathlon Canada et entre en vigueur le 9 mars 2025. Tous les membres et parties prenantes de Pentathlon Canada sont tenus de se conformer à la présente politique afin d’assurer un environnement de pentathlon moderne sécuritaire, durable et bien géré.</w:t>
      </w:r>
    </w:p>
    <w:p w14:paraId="7AE14588" w14:textId="77777777" w:rsidR="00A50F98" w:rsidRPr="00AB49E4" w:rsidRDefault="00A50F98" w:rsidP="00432C7B">
      <w:pPr>
        <w:spacing w:line="276" w:lineRule="auto"/>
        <w:rPr>
          <w:rFonts w:cs="Arial"/>
          <w:sz w:val="22"/>
          <w:szCs w:val="22"/>
          <w:lang w:val="fr-CA"/>
        </w:rPr>
      </w:pPr>
    </w:p>
    <w:sectPr w:rsidR="00A50F98" w:rsidRPr="00AB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1E"/>
    <w:rsid w:val="00160124"/>
    <w:rsid w:val="001854A8"/>
    <w:rsid w:val="002120D9"/>
    <w:rsid w:val="002B7D16"/>
    <w:rsid w:val="00345D1A"/>
    <w:rsid w:val="00432C7B"/>
    <w:rsid w:val="00433394"/>
    <w:rsid w:val="004868A7"/>
    <w:rsid w:val="004B09F3"/>
    <w:rsid w:val="005412EE"/>
    <w:rsid w:val="00691ADA"/>
    <w:rsid w:val="00694778"/>
    <w:rsid w:val="0070431A"/>
    <w:rsid w:val="00707A3F"/>
    <w:rsid w:val="00791ED9"/>
    <w:rsid w:val="007F251E"/>
    <w:rsid w:val="008B082B"/>
    <w:rsid w:val="00926B6E"/>
    <w:rsid w:val="00A50F98"/>
    <w:rsid w:val="00AB49E4"/>
    <w:rsid w:val="00C1265D"/>
    <w:rsid w:val="00C839AB"/>
    <w:rsid w:val="00D87ABA"/>
    <w:rsid w:val="00F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55B0"/>
  <w15:chartTrackingRefBased/>
  <w15:docId w15:val="{320A1B7E-AD3F-D84A-910F-632CC0A0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2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51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25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F251E"/>
    <w:rPr>
      <w:color w:val="0000FF"/>
      <w:u w:val="single"/>
    </w:rPr>
  </w:style>
  <w:style w:type="paragraph" w:customStyle="1" w:styleId="p1">
    <w:name w:val="p1"/>
    <w:basedOn w:val="Normal"/>
    <w:rsid w:val="007F251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327FD4-61A5-5049-9152-632E19EA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6521</Characters>
  <Application>Microsoft Office Word</Application>
  <DocSecurity>0</DocSecurity>
  <Lines>224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Lafreniere</dc:creator>
  <cp:keywords/>
  <dc:description/>
  <cp:lastModifiedBy>Aline Lafreniere</cp:lastModifiedBy>
  <cp:revision>3</cp:revision>
  <cp:lastPrinted>2026-03-31T14:38:00Z</cp:lastPrinted>
  <dcterms:created xsi:type="dcterms:W3CDTF">2026-03-31T14:38:00Z</dcterms:created>
  <dcterms:modified xsi:type="dcterms:W3CDTF">2026-03-31T14:38:00Z</dcterms:modified>
</cp:coreProperties>
</file>