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BFCE" w14:textId="2CDEF239" w:rsidR="001E0A13" w:rsidRDefault="0087405D" w:rsidP="001E0A13">
      <w:pPr>
        <w:jc w:val="center"/>
        <w:rPr>
          <w:b/>
          <w:sz w:val="28"/>
          <w:szCs w:val="28"/>
        </w:rPr>
      </w:pPr>
      <w:r>
        <w:rPr>
          <w:b/>
          <w:sz w:val="28"/>
          <w:szCs w:val="28"/>
        </w:rPr>
        <w:t>Call for Applications</w:t>
      </w:r>
    </w:p>
    <w:p w14:paraId="7FFF46E6" w14:textId="2A20AFC1" w:rsidR="0087405D" w:rsidRPr="00F63B10" w:rsidRDefault="0087405D" w:rsidP="001E0A13">
      <w:pPr>
        <w:jc w:val="center"/>
        <w:rPr>
          <w:b/>
          <w:sz w:val="28"/>
          <w:szCs w:val="28"/>
        </w:rPr>
      </w:pPr>
      <w:r>
        <w:rPr>
          <w:b/>
          <w:sz w:val="28"/>
          <w:szCs w:val="28"/>
        </w:rPr>
        <w:t>Pentathlon Canada Board of Directors</w:t>
      </w:r>
    </w:p>
    <w:p w14:paraId="7B858E2C" w14:textId="578B69B1" w:rsidR="00DF6189" w:rsidRDefault="0087405D" w:rsidP="0087405D">
      <w:pPr>
        <w:rPr>
          <w:bCs/>
        </w:rPr>
      </w:pPr>
      <w:r>
        <w:rPr>
          <w:bCs/>
        </w:rPr>
        <w:t xml:space="preserve">Pentathlon Canada </w:t>
      </w:r>
      <w:r w:rsidRPr="0087405D">
        <w:rPr>
          <w:bCs/>
        </w:rPr>
        <w:t xml:space="preserve">is seeking applications from individuals interested in filling </w:t>
      </w:r>
      <w:r w:rsidR="00C4714F">
        <w:rPr>
          <w:bCs/>
        </w:rPr>
        <w:t>Board positions</w:t>
      </w:r>
      <w:r w:rsidR="00DF6189">
        <w:rPr>
          <w:bCs/>
        </w:rPr>
        <w:t xml:space="preserve"> </w:t>
      </w:r>
      <w:r w:rsidR="00564449">
        <w:rPr>
          <w:bCs/>
        </w:rPr>
        <w:t>and</w:t>
      </w:r>
      <w:r w:rsidR="00DF6189">
        <w:rPr>
          <w:bCs/>
        </w:rPr>
        <w:t xml:space="preserve"> standing for election during the </w:t>
      </w:r>
      <w:r w:rsidR="00C4714F">
        <w:rPr>
          <w:bCs/>
        </w:rPr>
        <w:t>202</w:t>
      </w:r>
      <w:r w:rsidR="00DB1E46">
        <w:rPr>
          <w:bCs/>
        </w:rPr>
        <w:t>3</w:t>
      </w:r>
      <w:r w:rsidR="00C4714F">
        <w:rPr>
          <w:bCs/>
        </w:rPr>
        <w:t xml:space="preserve"> Pentathlon Canada Annual General Meeting (AGM),</w:t>
      </w:r>
      <w:r w:rsidR="00DF6189">
        <w:rPr>
          <w:bCs/>
        </w:rPr>
        <w:t xml:space="preserve"> being held virtually Saturday, April </w:t>
      </w:r>
      <w:r w:rsidR="00DB1E46">
        <w:rPr>
          <w:bCs/>
        </w:rPr>
        <w:t>22</w:t>
      </w:r>
      <w:r w:rsidR="00DF6189">
        <w:rPr>
          <w:bCs/>
        </w:rPr>
        <w:t xml:space="preserve">, </w:t>
      </w:r>
      <w:proofErr w:type="gramStart"/>
      <w:r w:rsidR="00DF6189">
        <w:rPr>
          <w:bCs/>
        </w:rPr>
        <w:t>202</w:t>
      </w:r>
      <w:r w:rsidR="00B1746D">
        <w:rPr>
          <w:bCs/>
        </w:rPr>
        <w:t>3</w:t>
      </w:r>
      <w:proofErr w:type="gramEnd"/>
      <w:r w:rsidR="00DF6189">
        <w:rPr>
          <w:bCs/>
        </w:rPr>
        <w:t xml:space="preserve"> from 3:00 – 5:00pm EST.</w:t>
      </w:r>
    </w:p>
    <w:p w14:paraId="3583AFB4" w14:textId="1A629C12" w:rsidR="00CA16C8" w:rsidRPr="00C4714F" w:rsidRDefault="00DF6189" w:rsidP="0066533C">
      <w:pPr>
        <w:rPr>
          <w:bCs/>
        </w:rPr>
      </w:pPr>
      <w:r>
        <w:rPr>
          <w:bCs/>
        </w:rPr>
        <w:t>T</w:t>
      </w:r>
      <w:r w:rsidR="00C4714F">
        <w:rPr>
          <w:bCs/>
        </w:rPr>
        <w:t>he</w:t>
      </w:r>
      <w:r w:rsidR="0066533C">
        <w:rPr>
          <w:bCs/>
        </w:rPr>
        <w:t xml:space="preserve">re are </w:t>
      </w:r>
      <w:r w:rsidR="00DB1E46">
        <w:rPr>
          <w:bCs/>
        </w:rPr>
        <w:t>3</w:t>
      </w:r>
      <w:r w:rsidR="00B1746D">
        <w:rPr>
          <w:bCs/>
        </w:rPr>
        <w:t xml:space="preserve"> (three)</w:t>
      </w:r>
      <w:r w:rsidR="0066533C">
        <w:rPr>
          <w:bCs/>
        </w:rPr>
        <w:t xml:space="preserve"> Director-at-</w:t>
      </w:r>
      <w:proofErr w:type="gramStart"/>
      <w:r w:rsidR="0066533C">
        <w:rPr>
          <w:bCs/>
        </w:rPr>
        <w:t>Large</w:t>
      </w:r>
      <w:proofErr w:type="gramEnd"/>
      <w:r w:rsidR="0066533C">
        <w:rPr>
          <w:bCs/>
        </w:rPr>
        <w:t xml:space="preserve"> positions available for 2-year terms</w:t>
      </w:r>
      <w:r w:rsidR="003069FA">
        <w:rPr>
          <w:bCs/>
        </w:rPr>
        <w:t xml:space="preserve"> as well as </w:t>
      </w:r>
      <w:r w:rsidR="00DB1E46">
        <w:rPr>
          <w:bCs/>
        </w:rPr>
        <w:t xml:space="preserve">1 (one) President position and </w:t>
      </w:r>
      <w:r w:rsidR="00011A95">
        <w:rPr>
          <w:bCs/>
        </w:rPr>
        <w:t>1 (one)</w:t>
      </w:r>
      <w:r w:rsidR="003069FA">
        <w:rPr>
          <w:bCs/>
        </w:rPr>
        <w:t xml:space="preserve"> Treasurer position which </w:t>
      </w:r>
      <w:r w:rsidR="00DB1E46">
        <w:rPr>
          <w:bCs/>
        </w:rPr>
        <w:t>are</w:t>
      </w:r>
      <w:r w:rsidR="003069FA">
        <w:rPr>
          <w:bCs/>
        </w:rPr>
        <w:t xml:space="preserve"> also </w:t>
      </w:r>
      <w:r w:rsidR="00DB1E46">
        <w:rPr>
          <w:bCs/>
        </w:rPr>
        <w:t>for</w:t>
      </w:r>
      <w:r w:rsidR="003069FA">
        <w:rPr>
          <w:bCs/>
        </w:rPr>
        <w:t xml:space="preserve"> 2</w:t>
      </w:r>
      <w:r w:rsidR="00B1746D">
        <w:rPr>
          <w:bCs/>
        </w:rPr>
        <w:t>-</w:t>
      </w:r>
      <w:r w:rsidR="003069FA">
        <w:rPr>
          <w:bCs/>
        </w:rPr>
        <w:t>year term</w:t>
      </w:r>
      <w:r w:rsidR="00DB1E46">
        <w:rPr>
          <w:bCs/>
        </w:rPr>
        <w:t>s</w:t>
      </w:r>
      <w:r w:rsidR="0066533C">
        <w:rPr>
          <w:bCs/>
        </w:rPr>
        <w:t xml:space="preserve">. </w:t>
      </w:r>
      <w:r w:rsidR="00C4714F" w:rsidRPr="00C4714F">
        <w:rPr>
          <w:bCs/>
        </w:rPr>
        <w:t xml:space="preserve">Please find </w:t>
      </w:r>
      <w:r w:rsidR="0066533C">
        <w:rPr>
          <w:bCs/>
        </w:rPr>
        <w:t xml:space="preserve">a </w:t>
      </w:r>
      <w:r w:rsidR="00C4714F" w:rsidRPr="00C4714F">
        <w:rPr>
          <w:bCs/>
        </w:rPr>
        <w:t xml:space="preserve">detailed description of </w:t>
      </w:r>
      <w:r w:rsidR="0066533C">
        <w:rPr>
          <w:bCs/>
        </w:rPr>
        <w:t>the Director-at-Large</w:t>
      </w:r>
      <w:r w:rsidR="00B1746D">
        <w:rPr>
          <w:bCs/>
        </w:rPr>
        <w:t>, President</w:t>
      </w:r>
      <w:r w:rsidR="0066533C">
        <w:rPr>
          <w:bCs/>
        </w:rPr>
        <w:t xml:space="preserve"> </w:t>
      </w:r>
      <w:r w:rsidR="003069FA">
        <w:rPr>
          <w:bCs/>
        </w:rPr>
        <w:t xml:space="preserve">and Treasurer </w:t>
      </w:r>
      <w:r w:rsidR="0066533C">
        <w:rPr>
          <w:bCs/>
        </w:rPr>
        <w:t>position</w:t>
      </w:r>
      <w:r w:rsidR="003069FA">
        <w:rPr>
          <w:bCs/>
        </w:rPr>
        <w:t>s</w:t>
      </w:r>
      <w:r w:rsidR="0066533C">
        <w:rPr>
          <w:bCs/>
        </w:rPr>
        <w:t xml:space="preserve"> </w:t>
      </w:r>
      <w:r w:rsidR="00C4714F" w:rsidRPr="00C4714F">
        <w:rPr>
          <w:bCs/>
        </w:rPr>
        <w:t>below.</w:t>
      </w:r>
    </w:p>
    <w:p w14:paraId="788A8D53" w14:textId="37F14B14" w:rsidR="00DB1E46" w:rsidRPr="00DB1E46" w:rsidRDefault="00DB1E46" w:rsidP="00DB1E46">
      <w:pPr>
        <w:spacing w:after="0" w:line="240" w:lineRule="auto"/>
        <w:rPr>
          <w:bCs/>
          <w:u w:val="single"/>
        </w:rPr>
      </w:pPr>
      <w:r w:rsidRPr="00DB1E46">
        <w:rPr>
          <w:bCs/>
          <w:u w:val="single"/>
        </w:rPr>
        <w:t>President</w:t>
      </w:r>
    </w:p>
    <w:p w14:paraId="72C75588" w14:textId="6DBC0AE3" w:rsidR="00DB1E46" w:rsidRPr="00B1746D" w:rsidRDefault="00DB1E46" w:rsidP="00DB1E46">
      <w:pPr>
        <w:spacing w:after="0" w:line="240" w:lineRule="auto"/>
        <w:rPr>
          <w:bCs/>
        </w:rPr>
      </w:pPr>
      <w:r w:rsidRPr="00B1746D">
        <w:rPr>
          <w:bCs/>
        </w:rPr>
        <w:t xml:space="preserve">The President </w:t>
      </w:r>
      <w:r w:rsidRPr="00B1746D">
        <w:rPr>
          <w:bCs/>
        </w:rPr>
        <w:t>is</w:t>
      </w:r>
      <w:r w:rsidRPr="00B1746D">
        <w:rPr>
          <w:bCs/>
        </w:rPr>
        <w:t xml:space="preserve"> responsible for the general supervision of the affairs and operations of</w:t>
      </w:r>
      <w:r w:rsidRPr="00B1746D">
        <w:rPr>
          <w:bCs/>
        </w:rPr>
        <w:t xml:space="preserve"> </w:t>
      </w:r>
      <w:r w:rsidRPr="00B1746D">
        <w:rPr>
          <w:bCs/>
        </w:rPr>
        <w:t>the Corporation, will oversee and supervise office staff, will preside at the Annual and Special</w:t>
      </w:r>
      <w:r w:rsidRPr="00B1746D">
        <w:rPr>
          <w:bCs/>
        </w:rPr>
        <w:t xml:space="preserve"> </w:t>
      </w:r>
      <w:r w:rsidRPr="00B1746D">
        <w:rPr>
          <w:bCs/>
        </w:rPr>
        <w:t>Meetings of the Corporation and at meetings of the Board, will be the official spokesman of</w:t>
      </w:r>
      <w:r w:rsidRPr="00B1746D">
        <w:rPr>
          <w:bCs/>
        </w:rPr>
        <w:t xml:space="preserve"> </w:t>
      </w:r>
      <w:r w:rsidRPr="00B1746D">
        <w:rPr>
          <w:bCs/>
        </w:rPr>
        <w:t>the Corporation, and will perform such other duties as may from time to time be established</w:t>
      </w:r>
      <w:r w:rsidRPr="00B1746D">
        <w:rPr>
          <w:bCs/>
        </w:rPr>
        <w:t xml:space="preserve"> </w:t>
      </w:r>
      <w:r w:rsidRPr="00B1746D">
        <w:rPr>
          <w:bCs/>
        </w:rPr>
        <w:t>by the Board.</w:t>
      </w:r>
    </w:p>
    <w:p w14:paraId="61FAA278" w14:textId="55586959" w:rsidR="00DB1E46" w:rsidRDefault="00DB1E46" w:rsidP="00DB1E46">
      <w:pPr>
        <w:spacing w:after="0" w:line="240" w:lineRule="auto"/>
        <w:rPr>
          <w:bCs/>
          <w:u w:val="single"/>
        </w:rPr>
      </w:pPr>
    </w:p>
    <w:p w14:paraId="6D154164" w14:textId="77777777" w:rsidR="00DB1E46" w:rsidRPr="00DB1E46" w:rsidRDefault="00DB1E46" w:rsidP="00DB1E46">
      <w:pPr>
        <w:spacing w:after="0" w:line="240" w:lineRule="auto"/>
        <w:rPr>
          <w:bCs/>
          <w:u w:val="single"/>
        </w:rPr>
      </w:pPr>
      <w:r w:rsidRPr="00DB1E46">
        <w:rPr>
          <w:bCs/>
          <w:u w:val="single"/>
        </w:rPr>
        <w:t>Treasurer</w:t>
      </w:r>
    </w:p>
    <w:p w14:paraId="3BCE4C1B" w14:textId="637A9BED" w:rsidR="00DB1E46" w:rsidRPr="00B1746D" w:rsidRDefault="00DB1E46" w:rsidP="00DB1E46">
      <w:pPr>
        <w:spacing w:after="0" w:line="240" w:lineRule="auto"/>
        <w:rPr>
          <w:bCs/>
        </w:rPr>
      </w:pPr>
      <w:r w:rsidRPr="00B1746D">
        <w:rPr>
          <w:bCs/>
        </w:rPr>
        <w:t>The Treasurer will, subject to the powers and duties of the Board, ensure proper accounting records as required by the Act are kept, ensure all monies received by the Corporation are deposited in the Corporation’s bank account, supervise the management and the disbursement of funds of the Corporation, when required will provide the Board with an account of financial transactions and the financial position of the Corporation, will prepare annual budgets, and will perform such other duties as may from time to time be established by the Board.</w:t>
      </w:r>
    </w:p>
    <w:p w14:paraId="229D688E" w14:textId="77777777" w:rsidR="00DB1E46" w:rsidRDefault="00DB1E46" w:rsidP="00CA16C8">
      <w:pPr>
        <w:spacing w:after="0" w:line="240" w:lineRule="auto"/>
        <w:rPr>
          <w:bCs/>
          <w:u w:val="single"/>
        </w:rPr>
      </w:pPr>
    </w:p>
    <w:p w14:paraId="1D458E1D" w14:textId="30756481" w:rsidR="00C4714F" w:rsidRPr="00CA16C8" w:rsidRDefault="008D7D1F" w:rsidP="00CA16C8">
      <w:pPr>
        <w:spacing w:after="0" w:line="240" w:lineRule="auto"/>
        <w:rPr>
          <w:bCs/>
          <w:u w:val="single"/>
        </w:rPr>
      </w:pPr>
      <w:r w:rsidRPr="00CA16C8">
        <w:rPr>
          <w:bCs/>
          <w:u w:val="single"/>
        </w:rPr>
        <w:t>Director-at-Large</w:t>
      </w:r>
    </w:p>
    <w:p w14:paraId="636CAC03" w14:textId="35CD1F2F" w:rsidR="00CA16C8" w:rsidRDefault="00CA16C8" w:rsidP="00CA16C8">
      <w:pPr>
        <w:spacing w:after="0" w:line="240" w:lineRule="auto"/>
        <w:rPr>
          <w:bCs/>
        </w:rPr>
      </w:pPr>
      <w:r>
        <w:rPr>
          <w:bCs/>
        </w:rPr>
        <w:t xml:space="preserve">The Director-at-Large </w:t>
      </w:r>
      <w:r w:rsidRPr="00CA16C8">
        <w:rPr>
          <w:bCs/>
        </w:rPr>
        <w:t>duties and responsibilities are not fixed but instead vary according to the needs of the association</w:t>
      </w:r>
      <w:r>
        <w:rPr>
          <w:bCs/>
        </w:rPr>
        <w:t xml:space="preserve">. </w:t>
      </w:r>
      <w:r w:rsidRPr="00CA16C8">
        <w:rPr>
          <w:bCs/>
        </w:rPr>
        <w:t xml:space="preserve"> A </w:t>
      </w:r>
      <w:r>
        <w:rPr>
          <w:bCs/>
        </w:rPr>
        <w:t>Director-at-</w:t>
      </w:r>
      <w:proofErr w:type="gramStart"/>
      <w:r>
        <w:rPr>
          <w:bCs/>
        </w:rPr>
        <w:t>Large</w:t>
      </w:r>
      <w:proofErr w:type="gramEnd"/>
      <w:r w:rsidRPr="00CA16C8">
        <w:rPr>
          <w:bCs/>
        </w:rPr>
        <w:t xml:space="preserve"> serves as a liaison to the general membership</w:t>
      </w:r>
      <w:r>
        <w:rPr>
          <w:bCs/>
        </w:rPr>
        <w:t xml:space="preserve"> and takes on roles </w:t>
      </w:r>
      <w:r w:rsidRPr="00CA16C8">
        <w:rPr>
          <w:bCs/>
        </w:rPr>
        <w:t>as defined in organization bylaws or as needed to fulfill board requirements and address overall organizational goals.</w:t>
      </w:r>
    </w:p>
    <w:p w14:paraId="09C40B4E" w14:textId="73C833EB" w:rsidR="00CA16C8" w:rsidRDefault="00CA16C8" w:rsidP="00CA16C8">
      <w:pPr>
        <w:spacing w:after="0" w:line="240" w:lineRule="auto"/>
        <w:rPr>
          <w:bCs/>
        </w:rPr>
      </w:pPr>
    </w:p>
    <w:p w14:paraId="627CBC66" w14:textId="25DAF24D" w:rsidR="00CA16C8" w:rsidRDefault="00CA16C8" w:rsidP="00CA16C8">
      <w:pPr>
        <w:spacing w:after="0" w:line="240" w:lineRule="auto"/>
        <w:rPr>
          <w:b/>
        </w:rPr>
      </w:pPr>
      <w:r w:rsidRPr="00CA16C8">
        <w:rPr>
          <w:b/>
        </w:rPr>
        <w:t>Eligibility</w:t>
      </w:r>
    </w:p>
    <w:p w14:paraId="69230F0B" w14:textId="25C9D9E1" w:rsidR="00BD78F2" w:rsidRDefault="00BD78F2" w:rsidP="00316EC8">
      <w:pPr>
        <w:spacing w:after="0" w:line="240" w:lineRule="auto"/>
        <w:rPr>
          <w:bCs/>
        </w:rPr>
      </w:pPr>
      <w:r>
        <w:rPr>
          <w:bCs/>
        </w:rPr>
        <w:t>Interested candidates should be:</w:t>
      </w:r>
      <w:r w:rsidRPr="00BD78F2">
        <w:rPr>
          <w:bCs/>
        </w:rPr>
        <w:tab/>
      </w:r>
    </w:p>
    <w:p w14:paraId="1AC160B9" w14:textId="77777777" w:rsidR="0066533C" w:rsidRPr="0066533C" w:rsidRDefault="0066533C" w:rsidP="0066533C">
      <w:pPr>
        <w:numPr>
          <w:ilvl w:val="0"/>
          <w:numId w:val="18"/>
        </w:numPr>
        <w:spacing w:after="0" w:line="240" w:lineRule="auto"/>
        <w:contextualSpacing/>
        <w:jc w:val="both"/>
        <w:rPr>
          <w:rFonts w:eastAsia="Times New Roman" w:cstheme="minorHAnsi"/>
        </w:rPr>
      </w:pPr>
      <w:r w:rsidRPr="0066533C">
        <w:rPr>
          <w:rFonts w:eastAsia="Times New Roman" w:cstheme="minorHAnsi"/>
        </w:rPr>
        <w:t xml:space="preserve">Be eighteen (18) years of age or </w:t>
      </w:r>
      <w:proofErr w:type="gramStart"/>
      <w:r w:rsidRPr="0066533C">
        <w:rPr>
          <w:rFonts w:eastAsia="Times New Roman" w:cstheme="minorHAnsi"/>
        </w:rPr>
        <w:t>older;</w:t>
      </w:r>
      <w:proofErr w:type="gramEnd"/>
    </w:p>
    <w:p w14:paraId="07A84F75" w14:textId="77777777" w:rsidR="0066533C" w:rsidRPr="0066533C" w:rsidRDefault="0066533C" w:rsidP="0066533C">
      <w:pPr>
        <w:numPr>
          <w:ilvl w:val="0"/>
          <w:numId w:val="18"/>
        </w:numPr>
        <w:spacing w:after="0" w:line="240" w:lineRule="auto"/>
        <w:contextualSpacing/>
        <w:jc w:val="both"/>
        <w:rPr>
          <w:rFonts w:eastAsia="Times New Roman" w:cstheme="minorHAnsi"/>
        </w:rPr>
      </w:pPr>
      <w:r w:rsidRPr="0066533C">
        <w:rPr>
          <w:rFonts w:eastAsia="Times New Roman" w:cstheme="minorHAnsi"/>
        </w:rPr>
        <w:t xml:space="preserve">Be a resident of Canada as defined in the </w:t>
      </w:r>
      <w:r w:rsidRPr="0066533C">
        <w:rPr>
          <w:rFonts w:eastAsia="Times New Roman" w:cstheme="minorHAnsi"/>
          <w:i/>
        </w:rPr>
        <w:t>Income Tax Act</w:t>
      </w:r>
      <w:r w:rsidRPr="0066533C">
        <w:rPr>
          <w:rFonts w:eastAsia="Times New Roman" w:cstheme="minorHAnsi"/>
        </w:rPr>
        <w:t>;</w:t>
      </w:r>
    </w:p>
    <w:p w14:paraId="5EFD0276" w14:textId="77777777" w:rsidR="0066533C" w:rsidRPr="0066533C" w:rsidRDefault="0066533C" w:rsidP="0066533C">
      <w:pPr>
        <w:numPr>
          <w:ilvl w:val="0"/>
          <w:numId w:val="18"/>
        </w:numPr>
        <w:spacing w:after="0" w:line="240" w:lineRule="auto"/>
        <w:contextualSpacing/>
        <w:jc w:val="both"/>
        <w:rPr>
          <w:rFonts w:eastAsia="Times New Roman" w:cstheme="minorHAnsi"/>
        </w:rPr>
      </w:pPr>
      <w:r w:rsidRPr="0066533C">
        <w:rPr>
          <w:rFonts w:eastAsia="Times New Roman" w:cstheme="minorHAnsi"/>
        </w:rPr>
        <w:t xml:space="preserve">Have the power under law to </w:t>
      </w:r>
      <w:proofErr w:type="gramStart"/>
      <w:r w:rsidRPr="0066533C">
        <w:rPr>
          <w:rFonts w:eastAsia="Times New Roman" w:cstheme="minorHAnsi"/>
        </w:rPr>
        <w:t>contract;</w:t>
      </w:r>
      <w:proofErr w:type="gramEnd"/>
    </w:p>
    <w:p w14:paraId="2B54433B" w14:textId="77777777" w:rsidR="0066533C" w:rsidRPr="0066533C" w:rsidRDefault="0066533C" w:rsidP="0066533C">
      <w:pPr>
        <w:numPr>
          <w:ilvl w:val="0"/>
          <w:numId w:val="18"/>
        </w:numPr>
        <w:spacing w:after="0" w:line="240" w:lineRule="auto"/>
        <w:contextualSpacing/>
        <w:jc w:val="both"/>
        <w:rPr>
          <w:rFonts w:eastAsia="Times New Roman" w:cstheme="minorHAnsi"/>
        </w:rPr>
      </w:pPr>
      <w:r w:rsidRPr="0066533C">
        <w:rPr>
          <w:rFonts w:eastAsia="Times New Roman" w:cstheme="minorHAnsi"/>
        </w:rPr>
        <w:t>Have not been declared incapable by a court in Canada or in another country; and</w:t>
      </w:r>
    </w:p>
    <w:p w14:paraId="5AA40A85" w14:textId="77777777" w:rsidR="0066533C" w:rsidRPr="0066533C" w:rsidRDefault="0066533C" w:rsidP="0066533C">
      <w:pPr>
        <w:numPr>
          <w:ilvl w:val="0"/>
          <w:numId w:val="18"/>
        </w:numPr>
        <w:spacing w:after="0" w:line="240" w:lineRule="auto"/>
        <w:contextualSpacing/>
        <w:jc w:val="both"/>
        <w:rPr>
          <w:rFonts w:eastAsia="Times New Roman" w:cstheme="minorHAnsi"/>
        </w:rPr>
      </w:pPr>
      <w:r w:rsidRPr="0066533C">
        <w:rPr>
          <w:rFonts w:eastAsia="Times New Roman" w:cstheme="minorHAnsi"/>
        </w:rPr>
        <w:t>Not have the status of bankrupt.</w:t>
      </w:r>
    </w:p>
    <w:p w14:paraId="6CD5B71B" w14:textId="77777777" w:rsidR="00BD78F2" w:rsidRPr="00CA16C8" w:rsidRDefault="00BD78F2" w:rsidP="00316EC8">
      <w:pPr>
        <w:spacing w:after="0" w:line="240" w:lineRule="auto"/>
        <w:rPr>
          <w:b/>
        </w:rPr>
      </w:pPr>
    </w:p>
    <w:p w14:paraId="535D6737" w14:textId="1A0DCAEB" w:rsidR="00C4714F" w:rsidRDefault="00C4714F" w:rsidP="00316EC8">
      <w:pPr>
        <w:spacing w:after="0" w:line="240" w:lineRule="auto"/>
        <w:rPr>
          <w:bCs/>
        </w:rPr>
      </w:pPr>
      <w:r w:rsidRPr="00C4714F">
        <w:rPr>
          <w:bCs/>
        </w:rPr>
        <w:lastRenderedPageBreak/>
        <w:t>Candidates should be self-motivated and professional.  Candidates should ideally also have experience in one or more of the following areas: governance; events; marketing/communications; strategic planning; fundraising; human resources management; not-for-profit organization management.</w:t>
      </w:r>
    </w:p>
    <w:p w14:paraId="1E2E5025" w14:textId="77777777" w:rsidR="00316EC8" w:rsidRPr="00C4714F" w:rsidRDefault="00316EC8" w:rsidP="00316EC8">
      <w:pPr>
        <w:spacing w:after="0" w:line="240" w:lineRule="auto"/>
        <w:rPr>
          <w:bCs/>
        </w:rPr>
      </w:pPr>
    </w:p>
    <w:p w14:paraId="443F4AA0" w14:textId="0FA45CA6" w:rsidR="00BD78F2" w:rsidRPr="00BD78F2" w:rsidRDefault="00BD78F2" w:rsidP="00316EC8">
      <w:pPr>
        <w:spacing w:after="0" w:line="240" w:lineRule="auto"/>
        <w:rPr>
          <w:b/>
        </w:rPr>
      </w:pPr>
      <w:r w:rsidRPr="00BD78F2">
        <w:rPr>
          <w:b/>
        </w:rPr>
        <w:t>Expectations</w:t>
      </w:r>
    </w:p>
    <w:p w14:paraId="40F088AB" w14:textId="72ABCF5E" w:rsidR="00C4714F" w:rsidRPr="00C4714F" w:rsidRDefault="00C4714F" w:rsidP="00316EC8">
      <w:pPr>
        <w:spacing w:after="0" w:line="240" w:lineRule="auto"/>
        <w:rPr>
          <w:bCs/>
        </w:rPr>
      </w:pPr>
      <w:r w:rsidRPr="00C4714F">
        <w:rPr>
          <w:bCs/>
        </w:rPr>
        <w:t>Expectations of the successful candidate are:</w:t>
      </w:r>
    </w:p>
    <w:p w14:paraId="66B7EF25" w14:textId="3F02786B" w:rsidR="00C4714F" w:rsidRPr="00316EC8" w:rsidRDefault="00C4714F" w:rsidP="00316EC8">
      <w:pPr>
        <w:pStyle w:val="ListParagraph"/>
        <w:numPr>
          <w:ilvl w:val="0"/>
          <w:numId w:val="13"/>
        </w:numPr>
        <w:spacing w:after="0" w:line="240" w:lineRule="auto"/>
        <w:rPr>
          <w:bCs/>
        </w:rPr>
      </w:pPr>
      <w:r w:rsidRPr="00316EC8">
        <w:rPr>
          <w:bCs/>
        </w:rPr>
        <w:t>Serve the full term</w:t>
      </w:r>
      <w:r w:rsidR="00BD78F2" w:rsidRPr="00316EC8">
        <w:rPr>
          <w:bCs/>
        </w:rPr>
        <w:t xml:space="preserve"> in which they have been elected</w:t>
      </w:r>
      <w:r w:rsidRPr="00316EC8">
        <w:rPr>
          <w:bCs/>
        </w:rPr>
        <w:t>.</w:t>
      </w:r>
    </w:p>
    <w:p w14:paraId="395E5547" w14:textId="773A518E" w:rsidR="00C4714F" w:rsidRPr="00316EC8" w:rsidRDefault="00C4714F" w:rsidP="00316EC8">
      <w:pPr>
        <w:pStyle w:val="ListParagraph"/>
        <w:numPr>
          <w:ilvl w:val="0"/>
          <w:numId w:val="13"/>
        </w:numPr>
        <w:spacing w:after="0" w:line="240" w:lineRule="auto"/>
        <w:rPr>
          <w:bCs/>
        </w:rPr>
      </w:pPr>
      <w:r w:rsidRPr="00316EC8">
        <w:rPr>
          <w:bCs/>
        </w:rPr>
        <w:t xml:space="preserve">Minimum of </w:t>
      </w:r>
      <w:r w:rsidR="00BD78F2" w:rsidRPr="00316EC8">
        <w:rPr>
          <w:bCs/>
        </w:rPr>
        <w:t>6</w:t>
      </w:r>
      <w:r w:rsidRPr="00316EC8">
        <w:rPr>
          <w:bCs/>
        </w:rPr>
        <w:t xml:space="preserve"> hours a month in Board duties.</w:t>
      </w:r>
    </w:p>
    <w:p w14:paraId="72FA61C7" w14:textId="2F7E150E" w:rsidR="00C4714F" w:rsidRPr="00316EC8" w:rsidRDefault="00C4714F" w:rsidP="00316EC8">
      <w:pPr>
        <w:pStyle w:val="ListParagraph"/>
        <w:numPr>
          <w:ilvl w:val="0"/>
          <w:numId w:val="13"/>
        </w:numPr>
        <w:spacing w:after="0" w:line="240" w:lineRule="auto"/>
        <w:rPr>
          <w:bCs/>
        </w:rPr>
      </w:pPr>
      <w:r w:rsidRPr="00316EC8">
        <w:rPr>
          <w:bCs/>
        </w:rPr>
        <w:t xml:space="preserve">Attendance at 10 </w:t>
      </w:r>
      <w:r w:rsidR="00BD78F2" w:rsidRPr="00316EC8">
        <w:rPr>
          <w:bCs/>
        </w:rPr>
        <w:t xml:space="preserve">to 12 </w:t>
      </w:r>
      <w:r w:rsidRPr="00316EC8">
        <w:rPr>
          <w:bCs/>
        </w:rPr>
        <w:t>(approx.) Board conference calls/meetings during the year.</w:t>
      </w:r>
    </w:p>
    <w:p w14:paraId="50B1D37A" w14:textId="77777777" w:rsidR="00C4714F" w:rsidRPr="00C4714F" w:rsidRDefault="00C4714F" w:rsidP="00316EC8">
      <w:pPr>
        <w:spacing w:after="0" w:line="240" w:lineRule="auto"/>
        <w:rPr>
          <w:bCs/>
        </w:rPr>
      </w:pPr>
      <w:r w:rsidRPr="00C4714F">
        <w:rPr>
          <w:bCs/>
        </w:rPr>
        <w:t xml:space="preserve"> </w:t>
      </w:r>
    </w:p>
    <w:p w14:paraId="459ED5E3" w14:textId="303129BB" w:rsidR="00316EC8" w:rsidRPr="00316EC8" w:rsidRDefault="00316EC8" w:rsidP="00316EC8">
      <w:pPr>
        <w:spacing w:after="0" w:line="240" w:lineRule="auto"/>
        <w:rPr>
          <w:b/>
        </w:rPr>
      </w:pPr>
      <w:r w:rsidRPr="00316EC8">
        <w:rPr>
          <w:b/>
        </w:rPr>
        <w:t>Application Details</w:t>
      </w:r>
    </w:p>
    <w:p w14:paraId="510ACD48" w14:textId="77E27491" w:rsidR="00C4714F" w:rsidRPr="00C4714F" w:rsidRDefault="00C4714F" w:rsidP="00316EC8">
      <w:pPr>
        <w:spacing w:after="0" w:line="240" w:lineRule="auto"/>
        <w:rPr>
          <w:bCs/>
        </w:rPr>
      </w:pPr>
      <w:r w:rsidRPr="00C4714F">
        <w:rPr>
          <w:bCs/>
        </w:rPr>
        <w:t>To apply, please submit:</w:t>
      </w:r>
    </w:p>
    <w:p w14:paraId="26721475" w14:textId="03D4A3D7" w:rsidR="00C4714F" w:rsidRPr="00316EC8" w:rsidRDefault="00C4714F" w:rsidP="00316EC8">
      <w:pPr>
        <w:pStyle w:val="ListParagraph"/>
        <w:numPr>
          <w:ilvl w:val="0"/>
          <w:numId w:val="16"/>
        </w:numPr>
        <w:spacing w:after="0" w:line="240" w:lineRule="auto"/>
        <w:rPr>
          <w:bCs/>
        </w:rPr>
      </w:pPr>
      <w:r w:rsidRPr="00316EC8">
        <w:rPr>
          <w:bCs/>
        </w:rPr>
        <w:t xml:space="preserve">A cover letter explaining your experience and why you would like to apply </w:t>
      </w:r>
      <w:r w:rsidR="00564449">
        <w:rPr>
          <w:bCs/>
        </w:rPr>
        <w:t>to be a Director-at-Large</w:t>
      </w:r>
      <w:r w:rsidR="00B1746D">
        <w:rPr>
          <w:bCs/>
        </w:rPr>
        <w:t xml:space="preserve">, President or </w:t>
      </w:r>
      <w:r w:rsidR="003069FA">
        <w:rPr>
          <w:bCs/>
        </w:rPr>
        <w:t>Treasurer</w:t>
      </w:r>
      <w:r w:rsidRPr="00316EC8">
        <w:rPr>
          <w:bCs/>
        </w:rPr>
        <w:t>.</w:t>
      </w:r>
    </w:p>
    <w:p w14:paraId="0187830E" w14:textId="66C6BE6B" w:rsidR="00C4714F" w:rsidRPr="00316EC8" w:rsidRDefault="00C4714F" w:rsidP="00316EC8">
      <w:pPr>
        <w:pStyle w:val="ListParagraph"/>
        <w:numPr>
          <w:ilvl w:val="0"/>
          <w:numId w:val="16"/>
        </w:numPr>
        <w:spacing w:after="0" w:line="240" w:lineRule="auto"/>
        <w:rPr>
          <w:bCs/>
        </w:rPr>
      </w:pPr>
      <w:r w:rsidRPr="00316EC8">
        <w:rPr>
          <w:bCs/>
        </w:rPr>
        <w:t>A copy of your resumé</w:t>
      </w:r>
    </w:p>
    <w:p w14:paraId="1F404D78" w14:textId="49EEC2F9" w:rsidR="00C4714F" w:rsidRPr="00C4714F" w:rsidRDefault="00C4714F" w:rsidP="00316EC8">
      <w:pPr>
        <w:spacing w:after="0" w:line="240" w:lineRule="auto"/>
        <w:rPr>
          <w:bCs/>
        </w:rPr>
      </w:pPr>
    </w:p>
    <w:p w14:paraId="00E8B749" w14:textId="540A202D" w:rsidR="00C4714F" w:rsidRPr="00C4714F" w:rsidRDefault="00C4714F" w:rsidP="00316EC8">
      <w:pPr>
        <w:spacing w:after="0" w:line="240" w:lineRule="auto"/>
        <w:rPr>
          <w:bCs/>
        </w:rPr>
      </w:pPr>
      <w:r w:rsidRPr="00C4714F">
        <w:rPr>
          <w:bCs/>
        </w:rPr>
        <w:t xml:space="preserve">Please send this information to </w:t>
      </w:r>
      <w:r w:rsidR="00BD78F2">
        <w:rPr>
          <w:bCs/>
        </w:rPr>
        <w:t xml:space="preserve">Shelley Callaghan </w:t>
      </w:r>
      <w:r w:rsidRPr="00C4714F">
        <w:rPr>
          <w:bCs/>
        </w:rPr>
        <w:t xml:space="preserve">at </w:t>
      </w:r>
      <w:hyperlink r:id="rId7" w:history="1">
        <w:r w:rsidR="00BD78F2" w:rsidRPr="002D5787">
          <w:rPr>
            <w:rStyle w:val="Hyperlink"/>
            <w:bCs/>
          </w:rPr>
          <w:t>executivedirector@pentathloncanada.ca</w:t>
        </w:r>
      </w:hyperlink>
      <w:r w:rsidR="00BD78F2">
        <w:rPr>
          <w:bCs/>
        </w:rPr>
        <w:t xml:space="preserve"> </w:t>
      </w:r>
      <w:r w:rsidRPr="00C4714F">
        <w:rPr>
          <w:bCs/>
        </w:rPr>
        <w:t xml:space="preserve">by 6:00pm </w:t>
      </w:r>
      <w:r w:rsidR="00BD78F2">
        <w:rPr>
          <w:bCs/>
        </w:rPr>
        <w:t xml:space="preserve">EST on </w:t>
      </w:r>
      <w:r w:rsidR="00BD78F2" w:rsidRPr="00C949F0">
        <w:rPr>
          <w:b/>
        </w:rPr>
        <w:t>Tuesday</w:t>
      </w:r>
      <w:r w:rsidRPr="00C949F0">
        <w:rPr>
          <w:b/>
        </w:rPr>
        <w:t xml:space="preserve">, </w:t>
      </w:r>
      <w:r w:rsidR="00564449" w:rsidRPr="00C949F0">
        <w:rPr>
          <w:b/>
        </w:rPr>
        <w:t xml:space="preserve">April </w:t>
      </w:r>
      <w:r w:rsidR="00B1746D">
        <w:rPr>
          <w:b/>
        </w:rPr>
        <w:t>18</w:t>
      </w:r>
      <w:r w:rsidR="00BD78F2" w:rsidRPr="00C949F0">
        <w:rPr>
          <w:b/>
        </w:rPr>
        <w:t>, 202</w:t>
      </w:r>
      <w:r w:rsidR="00B1746D">
        <w:rPr>
          <w:b/>
        </w:rPr>
        <w:t>3</w:t>
      </w:r>
      <w:r w:rsidRPr="00C4714F">
        <w:rPr>
          <w:bCs/>
        </w:rPr>
        <w:t xml:space="preserve">.  All applications will be treated with the strictest confidence. If you have any questions about any of the positions or the </w:t>
      </w:r>
      <w:proofErr w:type="gramStart"/>
      <w:r w:rsidRPr="00C4714F">
        <w:rPr>
          <w:bCs/>
        </w:rPr>
        <w:t>process</w:t>
      </w:r>
      <w:proofErr w:type="gramEnd"/>
      <w:r w:rsidRPr="00C4714F">
        <w:rPr>
          <w:bCs/>
        </w:rPr>
        <w:t xml:space="preserve"> please contact</w:t>
      </w:r>
      <w:r w:rsidR="00BD78F2">
        <w:rPr>
          <w:bCs/>
        </w:rPr>
        <w:t xml:space="preserve"> Shelley </w:t>
      </w:r>
      <w:r w:rsidR="00316EC8">
        <w:rPr>
          <w:bCs/>
        </w:rPr>
        <w:t xml:space="preserve">Callaghan </w:t>
      </w:r>
      <w:r w:rsidR="00BD78F2">
        <w:rPr>
          <w:bCs/>
        </w:rPr>
        <w:t xml:space="preserve">at </w:t>
      </w:r>
      <w:hyperlink r:id="rId8" w:history="1">
        <w:r w:rsidR="00BD78F2" w:rsidRPr="002D5787">
          <w:rPr>
            <w:rStyle w:val="Hyperlink"/>
            <w:bCs/>
          </w:rPr>
          <w:t>executivedirector@pentathloncanada.ca</w:t>
        </w:r>
      </w:hyperlink>
      <w:r w:rsidRPr="00C4714F">
        <w:rPr>
          <w:bCs/>
        </w:rPr>
        <w:t>.</w:t>
      </w:r>
      <w:r w:rsidR="00BD78F2">
        <w:rPr>
          <w:bCs/>
        </w:rPr>
        <w:t xml:space="preserve"> </w:t>
      </w:r>
      <w:r w:rsidRPr="00C4714F">
        <w:rPr>
          <w:bCs/>
        </w:rPr>
        <w:t xml:space="preserve">  </w:t>
      </w:r>
      <w:r w:rsidR="00BD78F2">
        <w:rPr>
          <w:bCs/>
        </w:rPr>
        <w:t xml:space="preserve"> </w:t>
      </w:r>
    </w:p>
    <w:p w14:paraId="6A78D3B7" w14:textId="77777777" w:rsidR="00BD78F2" w:rsidRDefault="00BD78F2" w:rsidP="00316EC8">
      <w:pPr>
        <w:spacing w:after="0" w:line="240" w:lineRule="auto"/>
        <w:rPr>
          <w:bCs/>
        </w:rPr>
      </w:pPr>
    </w:p>
    <w:p w14:paraId="0383E3C8" w14:textId="23813CAF" w:rsidR="00C4714F" w:rsidRPr="0087405D" w:rsidRDefault="00C4714F" w:rsidP="00316EC8">
      <w:pPr>
        <w:spacing w:after="0" w:line="240" w:lineRule="auto"/>
        <w:rPr>
          <w:bCs/>
        </w:rPr>
      </w:pPr>
      <w:r w:rsidRPr="00C4714F">
        <w:rPr>
          <w:bCs/>
        </w:rPr>
        <w:t xml:space="preserve">Please note that as per the </w:t>
      </w:r>
      <w:r w:rsidR="00BD78F2">
        <w:rPr>
          <w:bCs/>
        </w:rPr>
        <w:t>Pentathlon Canada By-laws</w:t>
      </w:r>
      <w:r w:rsidRPr="00C4714F">
        <w:rPr>
          <w:bCs/>
        </w:rPr>
        <w:t xml:space="preserve">, nominations for </w:t>
      </w:r>
      <w:r w:rsidR="00724EA8">
        <w:rPr>
          <w:bCs/>
        </w:rPr>
        <w:t>Pentathlon Canada</w:t>
      </w:r>
      <w:r w:rsidRPr="00C4714F">
        <w:rPr>
          <w:bCs/>
        </w:rPr>
        <w:t xml:space="preserve"> Board positions can also come from the floor by members present during the </w:t>
      </w:r>
      <w:r w:rsidR="00724EA8">
        <w:rPr>
          <w:bCs/>
        </w:rPr>
        <w:t>Pentathlon Canada</w:t>
      </w:r>
      <w:r w:rsidRPr="00C4714F">
        <w:rPr>
          <w:bCs/>
        </w:rPr>
        <w:t xml:space="preserve"> AGM taking place S</w:t>
      </w:r>
      <w:r w:rsidR="00724EA8">
        <w:rPr>
          <w:bCs/>
        </w:rPr>
        <w:t xml:space="preserve">aturday, </w:t>
      </w:r>
      <w:r w:rsidR="00564449">
        <w:rPr>
          <w:bCs/>
        </w:rPr>
        <w:t xml:space="preserve">April </w:t>
      </w:r>
      <w:r w:rsidR="00B1746D">
        <w:rPr>
          <w:bCs/>
        </w:rPr>
        <w:t>22</w:t>
      </w:r>
      <w:r w:rsidR="00564449">
        <w:rPr>
          <w:bCs/>
        </w:rPr>
        <w:t>, 202</w:t>
      </w:r>
      <w:r w:rsidR="00B1746D">
        <w:rPr>
          <w:bCs/>
        </w:rPr>
        <w:t>3</w:t>
      </w:r>
      <w:r w:rsidRPr="00C4714F">
        <w:rPr>
          <w:bCs/>
        </w:rPr>
        <w:t>.</w:t>
      </w:r>
    </w:p>
    <w:sectPr w:rsidR="00C4714F" w:rsidRPr="0087405D" w:rsidSect="00BD78F2">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57DF" w14:textId="77777777" w:rsidR="001D7883" w:rsidRDefault="001D7883" w:rsidP="00E615F7">
      <w:pPr>
        <w:spacing w:after="0" w:line="240" w:lineRule="auto"/>
      </w:pPr>
      <w:r>
        <w:separator/>
      </w:r>
    </w:p>
  </w:endnote>
  <w:endnote w:type="continuationSeparator" w:id="0">
    <w:p w14:paraId="52F4A00D" w14:textId="77777777" w:rsidR="001D7883" w:rsidRDefault="001D7883" w:rsidP="00E6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85AC" w14:textId="77777777" w:rsidR="001D7883" w:rsidRDefault="001D7883" w:rsidP="00E615F7">
      <w:pPr>
        <w:spacing w:after="0" w:line="240" w:lineRule="auto"/>
      </w:pPr>
      <w:r>
        <w:separator/>
      </w:r>
    </w:p>
  </w:footnote>
  <w:footnote w:type="continuationSeparator" w:id="0">
    <w:p w14:paraId="19870F46" w14:textId="77777777" w:rsidR="001D7883" w:rsidRDefault="001D7883" w:rsidP="00E6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BFF4" w14:textId="77777777" w:rsidR="00E615F7" w:rsidRDefault="00EA1317" w:rsidP="00EA1317">
    <w:pPr>
      <w:pStyle w:val="Header"/>
      <w:jc w:val="center"/>
    </w:pPr>
    <w:r w:rsidRPr="00EA1317">
      <w:rPr>
        <w:noProof/>
        <w:lang w:val="en-CA" w:eastAsia="en-CA"/>
      </w:rPr>
      <w:drawing>
        <wp:inline distT="0" distB="0" distL="0" distR="0" wp14:anchorId="54D4BFF6" wp14:editId="54D4BFF7">
          <wp:extent cx="1409700" cy="1527790"/>
          <wp:effectExtent l="19050" t="0" r="0" b="0"/>
          <wp:docPr id="9"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1409700" cy="1527790"/>
                  </a:xfrm>
                  <a:prstGeom prst="rect">
                    <a:avLst/>
                  </a:prstGeom>
                </pic:spPr>
              </pic:pic>
            </a:graphicData>
          </a:graphic>
        </wp:inline>
      </w:drawing>
    </w:r>
  </w:p>
  <w:p w14:paraId="54D4BFF5" w14:textId="77777777" w:rsidR="00E615F7" w:rsidRDefault="00E6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8AB"/>
    <w:multiLevelType w:val="hybridMultilevel"/>
    <w:tmpl w:val="FF24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47D85"/>
    <w:multiLevelType w:val="hybridMultilevel"/>
    <w:tmpl w:val="601E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0BDE"/>
    <w:multiLevelType w:val="hybridMultilevel"/>
    <w:tmpl w:val="E01AD28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6435FC"/>
    <w:multiLevelType w:val="hybridMultilevel"/>
    <w:tmpl w:val="07EC6D06"/>
    <w:lvl w:ilvl="0" w:tplc="250A7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001CC"/>
    <w:multiLevelType w:val="hybridMultilevel"/>
    <w:tmpl w:val="027EDC00"/>
    <w:lvl w:ilvl="0" w:tplc="4ECEC84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30F1E"/>
    <w:multiLevelType w:val="hybridMultilevel"/>
    <w:tmpl w:val="4DC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B6D72"/>
    <w:multiLevelType w:val="hybridMultilevel"/>
    <w:tmpl w:val="DF0C6D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DE672E"/>
    <w:multiLevelType w:val="hybridMultilevel"/>
    <w:tmpl w:val="5F1ACFB2"/>
    <w:lvl w:ilvl="0" w:tplc="3F749C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3610D"/>
    <w:multiLevelType w:val="hybridMultilevel"/>
    <w:tmpl w:val="15361D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766063"/>
    <w:multiLevelType w:val="hybridMultilevel"/>
    <w:tmpl w:val="18864EC6"/>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7788E"/>
    <w:multiLevelType w:val="hybridMultilevel"/>
    <w:tmpl w:val="65FE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650AC"/>
    <w:multiLevelType w:val="multilevel"/>
    <w:tmpl w:val="37122D3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AE41825"/>
    <w:multiLevelType w:val="hybridMultilevel"/>
    <w:tmpl w:val="CF185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CD10EFF"/>
    <w:multiLevelType w:val="hybridMultilevel"/>
    <w:tmpl w:val="67E05860"/>
    <w:lvl w:ilvl="0" w:tplc="1D3A85E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0A25"/>
    <w:multiLevelType w:val="hybridMultilevel"/>
    <w:tmpl w:val="99BC642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90075"/>
    <w:multiLevelType w:val="hybridMultilevel"/>
    <w:tmpl w:val="9B5EE500"/>
    <w:lvl w:ilvl="0" w:tplc="69FEC538">
      <w:start w:val="5"/>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41A2"/>
    <w:multiLevelType w:val="hybridMultilevel"/>
    <w:tmpl w:val="37AE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910A7"/>
    <w:multiLevelType w:val="hybridMultilevel"/>
    <w:tmpl w:val="FF9213F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1418697">
    <w:abstractNumId w:val="3"/>
  </w:num>
  <w:num w:numId="2" w16cid:durableId="249657041">
    <w:abstractNumId w:val="7"/>
  </w:num>
  <w:num w:numId="3" w16cid:durableId="1060010934">
    <w:abstractNumId w:val="12"/>
  </w:num>
  <w:num w:numId="4" w16cid:durableId="584605949">
    <w:abstractNumId w:val="11"/>
  </w:num>
  <w:num w:numId="5" w16cid:durableId="750466591">
    <w:abstractNumId w:val="8"/>
  </w:num>
  <w:num w:numId="6" w16cid:durableId="545526443">
    <w:abstractNumId w:val="2"/>
  </w:num>
  <w:num w:numId="7" w16cid:durableId="1906180627">
    <w:abstractNumId w:val="10"/>
  </w:num>
  <w:num w:numId="8" w16cid:durableId="573008327">
    <w:abstractNumId w:val="16"/>
  </w:num>
  <w:num w:numId="9" w16cid:durableId="1773889557">
    <w:abstractNumId w:val="15"/>
  </w:num>
  <w:num w:numId="10" w16cid:durableId="1070153011">
    <w:abstractNumId w:val="5"/>
  </w:num>
  <w:num w:numId="11" w16cid:durableId="799230972">
    <w:abstractNumId w:val="0"/>
  </w:num>
  <w:num w:numId="12" w16cid:durableId="587691060">
    <w:abstractNumId w:val="13"/>
  </w:num>
  <w:num w:numId="13" w16cid:durableId="1121845750">
    <w:abstractNumId w:val="14"/>
  </w:num>
  <w:num w:numId="14" w16cid:durableId="1369139534">
    <w:abstractNumId w:val="1"/>
  </w:num>
  <w:num w:numId="15" w16cid:durableId="841624942">
    <w:abstractNumId w:val="4"/>
  </w:num>
  <w:num w:numId="16" w16cid:durableId="1255168220">
    <w:abstractNumId w:val="9"/>
  </w:num>
  <w:num w:numId="17" w16cid:durableId="53941500">
    <w:abstractNumId w:val="6"/>
  </w:num>
  <w:num w:numId="18" w16cid:durableId="13719973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13"/>
    <w:rsid w:val="00004111"/>
    <w:rsid w:val="00011A95"/>
    <w:rsid w:val="0002236B"/>
    <w:rsid w:val="000655AE"/>
    <w:rsid w:val="000E26F5"/>
    <w:rsid w:val="000F3570"/>
    <w:rsid w:val="00103203"/>
    <w:rsid w:val="00196BEC"/>
    <w:rsid w:val="001A3E50"/>
    <w:rsid w:val="001C04BB"/>
    <w:rsid w:val="001D7883"/>
    <w:rsid w:val="001E0A13"/>
    <w:rsid w:val="001F7769"/>
    <w:rsid w:val="00251955"/>
    <w:rsid w:val="002B1768"/>
    <w:rsid w:val="002D49EE"/>
    <w:rsid w:val="003069FA"/>
    <w:rsid w:val="00316EC8"/>
    <w:rsid w:val="003473EB"/>
    <w:rsid w:val="003623A7"/>
    <w:rsid w:val="0036308E"/>
    <w:rsid w:val="00364398"/>
    <w:rsid w:val="003940A5"/>
    <w:rsid w:val="00396D8B"/>
    <w:rsid w:val="00407972"/>
    <w:rsid w:val="00493D43"/>
    <w:rsid w:val="004B7CD5"/>
    <w:rsid w:val="004D1BB0"/>
    <w:rsid w:val="004F016E"/>
    <w:rsid w:val="004F7D5B"/>
    <w:rsid w:val="005332EC"/>
    <w:rsid w:val="005337B1"/>
    <w:rsid w:val="00536E05"/>
    <w:rsid w:val="00557485"/>
    <w:rsid w:val="00564449"/>
    <w:rsid w:val="00575C3D"/>
    <w:rsid w:val="00586DAE"/>
    <w:rsid w:val="005B0080"/>
    <w:rsid w:val="0066533C"/>
    <w:rsid w:val="00666016"/>
    <w:rsid w:val="006A4DBB"/>
    <w:rsid w:val="0071584A"/>
    <w:rsid w:val="00724EA8"/>
    <w:rsid w:val="00732894"/>
    <w:rsid w:val="0077423C"/>
    <w:rsid w:val="007817D9"/>
    <w:rsid w:val="00781F0D"/>
    <w:rsid w:val="0078267D"/>
    <w:rsid w:val="007B2AD7"/>
    <w:rsid w:val="007F3740"/>
    <w:rsid w:val="008020F1"/>
    <w:rsid w:val="00803BDC"/>
    <w:rsid w:val="00812C12"/>
    <w:rsid w:val="00833B82"/>
    <w:rsid w:val="00855ECF"/>
    <w:rsid w:val="00865ADF"/>
    <w:rsid w:val="0087405D"/>
    <w:rsid w:val="00890A0F"/>
    <w:rsid w:val="008A5385"/>
    <w:rsid w:val="008D7D1F"/>
    <w:rsid w:val="009251D8"/>
    <w:rsid w:val="00927C65"/>
    <w:rsid w:val="00941D13"/>
    <w:rsid w:val="009B60C3"/>
    <w:rsid w:val="00A002AD"/>
    <w:rsid w:val="00A23D46"/>
    <w:rsid w:val="00A551B3"/>
    <w:rsid w:val="00A73014"/>
    <w:rsid w:val="00AA15AD"/>
    <w:rsid w:val="00AA4F24"/>
    <w:rsid w:val="00B03A13"/>
    <w:rsid w:val="00B066F0"/>
    <w:rsid w:val="00B1746D"/>
    <w:rsid w:val="00B80CFA"/>
    <w:rsid w:val="00BB1671"/>
    <w:rsid w:val="00BD78F2"/>
    <w:rsid w:val="00BF7A4D"/>
    <w:rsid w:val="00C137D0"/>
    <w:rsid w:val="00C4714F"/>
    <w:rsid w:val="00C949F0"/>
    <w:rsid w:val="00C96F81"/>
    <w:rsid w:val="00CA16C8"/>
    <w:rsid w:val="00CA1F93"/>
    <w:rsid w:val="00CB7948"/>
    <w:rsid w:val="00CE4978"/>
    <w:rsid w:val="00D00511"/>
    <w:rsid w:val="00D27CA7"/>
    <w:rsid w:val="00D32D7C"/>
    <w:rsid w:val="00DB0B74"/>
    <w:rsid w:val="00DB1E46"/>
    <w:rsid w:val="00DF6189"/>
    <w:rsid w:val="00E0041C"/>
    <w:rsid w:val="00E04A82"/>
    <w:rsid w:val="00E53F4B"/>
    <w:rsid w:val="00E615F7"/>
    <w:rsid w:val="00EA1317"/>
    <w:rsid w:val="00EC29D2"/>
    <w:rsid w:val="00F63B10"/>
    <w:rsid w:val="00FB443D"/>
    <w:rsid w:val="00FF5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BFCD"/>
  <w15:docId w15:val="{0310B446-6F10-40DF-8333-94EEE236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13"/>
    <w:pPr>
      <w:ind w:left="720"/>
      <w:contextualSpacing/>
    </w:pPr>
  </w:style>
  <w:style w:type="character" w:styleId="Hyperlink">
    <w:name w:val="Hyperlink"/>
    <w:basedOn w:val="DefaultParagraphFont"/>
    <w:uiPriority w:val="99"/>
    <w:unhideWhenUsed/>
    <w:rsid w:val="004D1BB0"/>
    <w:rPr>
      <w:color w:val="0000FF" w:themeColor="hyperlink"/>
      <w:u w:val="single"/>
    </w:rPr>
  </w:style>
  <w:style w:type="paragraph" w:styleId="Header">
    <w:name w:val="header"/>
    <w:basedOn w:val="Normal"/>
    <w:link w:val="HeaderChar"/>
    <w:uiPriority w:val="99"/>
    <w:unhideWhenUsed/>
    <w:rsid w:val="00E6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F7"/>
  </w:style>
  <w:style w:type="paragraph" w:styleId="Footer">
    <w:name w:val="footer"/>
    <w:basedOn w:val="Normal"/>
    <w:link w:val="FooterChar"/>
    <w:uiPriority w:val="99"/>
    <w:semiHidden/>
    <w:unhideWhenUsed/>
    <w:rsid w:val="00E615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5F7"/>
  </w:style>
  <w:style w:type="paragraph" w:styleId="BalloonText">
    <w:name w:val="Balloon Text"/>
    <w:basedOn w:val="Normal"/>
    <w:link w:val="BalloonTextChar"/>
    <w:uiPriority w:val="99"/>
    <w:semiHidden/>
    <w:unhideWhenUsed/>
    <w:rsid w:val="00E6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5F7"/>
    <w:rPr>
      <w:rFonts w:ascii="Tahoma" w:hAnsi="Tahoma" w:cs="Tahoma"/>
      <w:sz w:val="16"/>
      <w:szCs w:val="16"/>
    </w:rPr>
  </w:style>
  <w:style w:type="character" w:styleId="UnresolvedMention">
    <w:name w:val="Unresolved Mention"/>
    <w:basedOn w:val="DefaultParagraphFont"/>
    <w:uiPriority w:val="99"/>
    <w:semiHidden/>
    <w:unhideWhenUsed/>
    <w:rsid w:val="00BF7A4D"/>
    <w:rPr>
      <w:color w:val="605E5C"/>
      <w:shd w:val="clear" w:color="auto" w:fill="E1DFDD"/>
    </w:rPr>
  </w:style>
  <w:style w:type="paragraph" w:styleId="Revision">
    <w:name w:val="Revision"/>
    <w:hidden/>
    <w:uiPriority w:val="99"/>
    <w:semiHidden/>
    <w:rsid w:val="00306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pentathloncanada.ca" TargetMode="External"/><Relationship Id="rId3" Type="http://schemas.openxmlformats.org/officeDocument/2006/relationships/settings" Target="settings.xml"/><Relationship Id="rId7" Type="http://schemas.openxmlformats.org/officeDocument/2006/relationships/hyperlink" Target="mailto:executivedirector@pentathlon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Shelley Callaghan</cp:lastModifiedBy>
  <cp:revision>2</cp:revision>
  <cp:lastPrinted>2019-12-16T23:44:00Z</cp:lastPrinted>
  <dcterms:created xsi:type="dcterms:W3CDTF">2023-03-20T03:23:00Z</dcterms:created>
  <dcterms:modified xsi:type="dcterms:W3CDTF">2023-03-20T03:23:00Z</dcterms:modified>
</cp:coreProperties>
</file>